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A6" w:rsidRPr="0045712F" w:rsidRDefault="0045712F" w:rsidP="0045712F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12F">
        <w:rPr>
          <w:rFonts w:ascii="Times New Roman" w:hAnsi="Times New Roman" w:cs="Times New Roman"/>
          <w:sz w:val="24"/>
          <w:szCs w:val="24"/>
        </w:rPr>
        <w:t>Изменения в Положение о Компенсационном фонде обеспечения договорных обязательств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5712F" w:rsidTr="0045712F">
        <w:tc>
          <w:tcPr>
            <w:tcW w:w="4785" w:type="dxa"/>
          </w:tcPr>
          <w:p w:rsidR="0045712F" w:rsidRDefault="0045712F" w:rsidP="0045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  <w:p w:rsidR="0045712F" w:rsidRDefault="0045712F" w:rsidP="0045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712F" w:rsidRDefault="0045712F" w:rsidP="0045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45712F" w:rsidTr="0045712F">
        <w:tc>
          <w:tcPr>
            <w:tcW w:w="4785" w:type="dxa"/>
          </w:tcPr>
          <w:p w:rsidR="0045712F" w:rsidRPr="00ED4FCF" w:rsidRDefault="0045712F" w:rsidP="0045712F">
            <w:pPr>
              <w:pStyle w:val="a4"/>
              <w:spacing w:before="0" w:after="0"/>
              <w:ind w:firstLine="709"/>
              <w:jc w:val="both"/>
              <w:textAlignment w:val="top"/>
              <w:rPr>
                <w:rFonts w:eastAsia="Lucida Sans Unicode"/>
              </w:rPr>
            </w:pPr>
            <w:r w:rsidRPr="00ED4FCF">
              <w:rPr>
                <w:rFonts w:eastAsia="Lucida Sans Unicode"/>
              </w:rPr>
              <w:t xml:space="preserve">11.1. </w:t>
            </w:r>
            <w:proofErr w:type="gramStart"/>
            <w:r w:rsidRPr="00ED4FCF">
              <w:rPr>
                <w:rFonts w:eastAsia="Lucida Sans Unicode"/>
              </w:rPr>
              <w:t>В соответствии с частью 17 статьи 33 Федерального закона от 29.12.2004 № 191-ФЗ «О введении в действие Градостроительного кодекса Российской Федерации», постановлением Правительства Российской Федерации от 27.06.2020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Ассоциация, в целях оказания поддержки своим членам в связи с распространением</w:t>
            </w:r>
            <w:proofErr w:type="gramEnd"/>
            <w:r w:rsidRPr="00ED4FCF">
              <w:rPr>
                <w:rFonts w:eastAsia="Lucida Sans Unicode"/>
              </w:rPr>
              <w:t xml:space="preserve"> новой </w:t>
            </w:r>
            <w:proofErr w:type="spellStart"/>
            <w:r w:rsidRPr="00ED4FCF">
              <w:rPr>
                <w:rFonts w:eastAsia="Lucida Sans Unicode"/>
              </w:rPr>
              <w:t>коронавирусной</w:t>
            </w:r>
            <w:proofErr w:type="spellEnd"/>
            <w:r w:rsidRPr="00ED4FCF">
              <w:rPr>
                <w:rFonts w:eastAsia="Lucida Sans Unicode"/>
              </w:rPr>
              <w:t xml:space="preserve"> инфекции, предоставляет займы членам за счет средств компенсационного фонда обеспечения договорных обязательств Ассоциации, в соответствии с гражданским законодательством, до 1 января 2022 года. </w:t>
            </w:r>
          </w:p>
          <w:p w:rsidR="0045712F" w:rsidRDefault="0045712F" w:rsidP="0045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712F" w:rsidRPr="0020362E" w:rsidRDefault="0045712F" w:rsidP="0045712F">
            <w:pPr>
              <w:pStyle w:val="a4"/>
              <w:spacing w:before="0" w:after="0"/>
              <w:ind w:firstLine="709"/>
              <w:jc w:val="both"/>
              <w:textAlignment w:val="top"/>
              <w:rPr>
                <w:rFonts w:eastAsia="Lucida Sans Unicode"/>
              </w:rPr>
            </w:pPr>
            <w:proofErr w:type="gramStart"/>
            <w:r w:rsidRPr="0020362E">
              <w:rPr>
                <w:rFonts w:eastAsia="Lucida Sans Unicode"/>
              </w:rPr>
              <w:t xml:space="preserve">В соответствии с частью 17 статьи 33 Федерального закона от 29.12.2004 № 191-ФЗ «О введении в действие Градостроительного кодекса Российской Федерации», постановлением Правительства Российской Федерации от 27.06.2020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</w:t>
            </w:r>
            <w:r w:rsidRPr="00A4697C">
              <w:rPr>
                <w:rFonts w:eastAsia="Lucida Sans Unicode"/>
                <w:highlight w:val="yellow"/>
              </w:rPr>
              <w:t>в целях оказания поддержки членам Ассоциации допускается предоставление Ассоциацией займов своим</w:t>
            </w:r>
            <w:proofErr w:type="gramEnd"/>
            <w:r w:rsidRPr="00A4697C">
              <w:rPr>
                <w:rFonts w:eastAsia="Lucida Sans Unicode"/>
                <w:highlight w:val="yellow"/>
              </w:rPr>
              <w:t xml:space="preserve"> членам за счет средств компенсационного фонда обеспечения договорных обязательств, до 1 января 2023 года.</w:t>
            </w:r>
            <w:r w:rsidRPr="0020362E">
              <w:rPr>
                <w:rFonts w:eastAsia="Lucida Sans Unicode"/>
              </w:rPr>
              <w:t xml:space="preserve"> </w:t>
            </w:r>
          </w:p>
          <w:p w:rsidR="0045712F" w:rsidRDefault="0045712F" w:rsidP="0045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2F" w:rsidTr="0045712F">
        <w:tc>
          <w:tcPr>
            <w:tcW w:w="4785" w:type="dxa"/>
          </w:tcPr>
          <w:p w:rsidR="0045712F" w:rsidRPr="00ED4FCF" w:rsidRDefault="0045712F" w:rsidP="0045712F">
            <w:pPr>
              <w:pStyle w:val="a4"/>
              <w:spacing w:before="0" w:after="0"/>
              <w:ind w:firstLine="709"/>
              <w:jc w:val="both"/>
              <w:textAlignment w:val="top"/>
              <w:rPr>
                <w:rFonts w:eastAsia="Lucida Sans Unicode"/>
              </w:rPr>
            </w:pPr>
            <w:r w:rsidRPr="00ED4FCF">
              <w:rPr>
                <w:rFonts w:eastAsia="Lucida Sans Unicode"/>
              </w:rPr>
              <w:t>11.6. Размер процентов за пользование займом составляет 0,1 % годовых, но не может превышать ½ ключевой ставки Центрального банка Российской Федерации, действующей на день выдачи (предоставления) займа.</w:t>
            </w:r>
          </w:p>
          <w:p w:rsidR="0045712F" w:rsidRDefault="0045712F" w:rsidP="0045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712F" w:rsidRPr="00ED4FCF" w:rsidRDefault="0045712F" w:rsidP="0045712F">
            <w:pPr>
              <w:pStyle w:val="a4"/>
              <w:spacing w:before="0" w:after="0"/>
              <w:ind w:firstLine="709"/>
              <w:jc w:val="both"/>
              <w:textAlignment w:val="top"/>
              <w:rPr>
                <w:rFonts w:eastAsia="Lucida Sans Unicode"/>
              </w:rPr>
            </w:pPr>
            <w:r w:rsidRPr="00ED4FCF">
              <w:rPr>
                <w:rFonts w:eastAsia="Lucida Sans Unicode"/>
              </w:rPr>
              <w:t xml:space="preserve">11.6. Размер процентов за пользование займом составляет </w:t>
            </w:r>
            <w:r w:rsidRPr="0045712F">
              <w:rPr>
                <w:rFonts w:eastAsia="Lucida Sans Unicode"/>
                <w:highlight w:val="yellow"/>
              </w:rPr>
              <w:t>3</w:t>
            </w:r>
            <w:r w:rsidRPr="0045712F">
              <w:rPr>
                <w:rFonts w:eastAsia="Lucida Sans Unicode"/>
                <w:highlight w:val="yellow"/>
              </w:rPr>
              <w:t xml:space="preserve"> %</w:t>
            </w:r>
            <w:r w:rsidRPr="00ED4FCF">
              <w:rPr>
                <w:rFonts w:eastAsia="Lucida Sans Unicode"/>
              </w:rPr>
              <w:t xml:space="preserve"> годовых, но не может превышать ½ ключевой ставки Центрального банка Российской Федерации, действующей на день выдачи (предоставления) займа.</w:t>
            </w:r>
          </w:p>
          <w:p w:rsidR="0045712F" w:rsidRDefault="0045712F" w:rsidP="0045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12F" w:rsidRDefault="0045712F" w:rsidP="00457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712F" w:rsidRDefault="0045712F" w:rsidP="0045712F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12F">
        <w:rPr>
          <w:rFonts w:ascii="Times New Roman" w:hAnsi="Times New Roman" w:cs="Times New Roman"/>
          <w:sz w:val="24"/>
          <w:szCs w:val="24"/>
        </w:rPr>
        <w:t xml:space="preserve">Изменения в Положение о </w:t>
      </w:r>
      <w:r>
        <w:rPr>
          <w:rFonts w:ascii="Times New Roman" w:hAnsi="Times New Roman" w:cs="Times New Roman"/>
          <w:sz w:val="24"/>
          <w:szCs w:val="24"/>
        </w:rPr>
        <w:t>членстве</w:t>
      </w:r>
    </w:p>
    <w:p w:rsidR="0045712F" w:rsidRDefault="0045712F" w:rsidP="004571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712F" w:rsidRDefault="0045712F" w:rsidP="004571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Предлагается установить для членов, вступающих в 2022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вступления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силу Положения в новой редакции:</w:t>
      </w:r>
    </w:p>
    <w:p w:rsidR="0045712F" w:rsidRDefault="0045712F" w:rsidP="004571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вступительный взнос – 0 рублей,</w:t>
      </w:r>
    </w:p>
    <w:p w:rsidR="0045712F" w:rsidRPr="0045712F" w:rsidRDefault="0045712F" w:rsidP="004571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ежеквартальный членский взнос до 31.12.2022 – 15 000 рублей, с 01.01.2023 – 27 000 рублей.</w:t>
      </w:r>
      <w:bookmarkStart w:id="0" w:name="_GoBack"/>
      <w:bookmarkEnd w:id="0"/>
    </w:p>
    <w:sectPr w:rsidR="0045712F" w:rsidRPr="0045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C0"/>
    <w:rsid w:val="0045712F"/>
    <w:rsid w:val="00AF63A6"/>
    <w:rsid w:val="00C36F98"/>
    <w:rsid w:val="00F7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45712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45712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2</cp:revision>
  <cp:lastPrinted>2022-03-29T01:01:00Z</cp:lastPrinted>
  <dcterms:created xsi:type="dcterms:W3CDTF">2022-03-29T00:55:00Z</dcterms:created>
  <dcterms:modified xsi:type="dcterms:W3CDTF">2022-03-29T02:59:00Z</dcterms:modified>
</cp:coreProperties>
</file>