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Arial" w:eastAsia="Times New Roman" w:hAnsi="Arial" w:cs="Arial"/>
          <w:b/>
          <w:bCs/>
          <w:sz w:val="24"/>
          <w:szCs w:val="24"/>
          <w:lang w:eastAsia="ru-RU"/>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r w:rsidRPr="005B27DC">
        <w:rPr>
          <w:rFonts w:ascii="Times New Roman" w:eastAsia="Times New Roman" w:hAnsi="Times New Roman" w:cs="Times New Roman"/>
          <w:sz w:val="24"/>
          <w:szCs w:val="24"/>
          <w:lang w:eastAsia="ru-RU"/>
        </w:rPr>
        <w:t xml:space="preserve"> </w:t>
      </w:r>
    </w:p>
    <w:p w:rsidR="005B27DC" w:rsidRPr="005B27DC" w:rsidRDefault="005B27DC" w:rsidP="005B27DC">
      <w:pPr>
        <w:spacing w:after="0" w:line="240" w:lineRule="auto"/>
        <w:ind w:firstLine="540"/>
        <w:jc w:val="both"/>
        <w:rPr>
          <w:rFonts w:ascii="Times New Roman" w:eastAsia="Times New Roman" w:hAnsi="Times New Roman" w:cs="Times New Roman"/>
          <w:color w:val="000000"/>
          <w:sz w:val="24"/>
          <w:szCs w:val="24"/>
          <w:lang w:eastAsia="ru-RU"/>
        </w:rPr>
      </w:pPr>
      <w:r w:rsidRPr="005B27DC">
        <w:rPr>
          <w:rFonts w:ascii="Times New Roman" w:eastAsia="Times New Roman" w:hAnsi="Times New Roman" w:cs="Times New Roman"/>
          <w:color w:val="000000"/>
          <w:sz w:val="24"/>
          <w:szCs w:val="24"/>
          <w:lang w:eastAsia="ru-RU"/>
        </w:rPr>
        <w:t xml:space="preserve">(в ред. Федерального </w:t>
      </w:r>
      <w:hyperlink r:id="rId5" w:history="1">
        <w:r w:rsidRPr="005B27DC">
          <w:rPr>
            <w:rFonts w:ascii="Times New Roman" w:eastAsia="Times New Roman" w:hAnsi="Times New Roman" w:cs="Times New Roman"/>
            <w:color w:val="0000FF"/>
            <w:sz w:val="24"/>
            <w:szCs w:val="24"/>
            <w:u w:val="single"/>
            <w:lang w:eastAsia="ru-RU"/>
          </w:rPr>
          <w:t>закона</w:t>
        </w:r>
      </w:hyperlink>
      <w:r w:rsidRPr="005B27DC">
        <w:rPr>
          <w:rFonts w:ascii="Times New Roman" w:eastAsia="Times New Roman" w:hAnsi="Times New Roman" w:cs="Times New Roman"/>
          <w:color w:val="000000"/>
          <w:sz w:val="24"/>
          <w:szCs w:val="24"/>
          <w:lang w:eastAsia="ru-RU"/>
        </w:rPr>
        <w:t xml:space="preserve"> от 30.12.2021 N 447-ФЗ) </w:t>
      </w:r>
    </w:p>
    <w:p w:rsidR="005B27DC" w:rsidRPr="005B27DC" w:rsidRDefault="005B27DC" w:rsidP="005B27DC">
      <w:pPr>
        <w:spacing w:after="0" w:line="240" w:lineRule="auto"/>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bookmarkStart w:id="0" w:name="p3"/>
      <w:bookmarkEnd w:id="0"/>
      <w:r w:rsidRPr="005B27DC">
        <w:rPr>
          <w:rFonts w:ascii="Times New Roman" w:eastAsia="Times New Roman" w:hAnsi="Times New Roman" w:cs="Times New Roman"/>
          <w:sz w:val="24"/>
          <w:szCs w:val="24"/>
          <w:lang w:eastAsia="ru-RU"/>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bookmarkStart w:id="1" w:name="p4"/>
      <w:bookmarkEnd w:id="1"/>
      <w:r w:rsidRPr="005B27DC">
        <w:rPr>
          <w:rFonts w:ascii="Times New Roman" w:eastAsia="Times New Roman" w:hAnsi="Times New Roman" w:cs="Times New Roman"/>
          <w:sz w:val="24"/>
          <w:szCs w:val="24"/>
          <w:lang w:eastAsia="ru-RU"/>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3. К должностным обязанностям специалистов по организации инженерных изысканий, специалистов по организации архитектурно-строительного </w:t>
      </w:r>
      <w:proofErr w:type="gramStart"/>
      <w:r w:rsidRPr="005B27DC">
        <w:rPr>
          <w:rFonts w:ascii="Times New Roman" w:eastAsia="Times New Roman" w:hAnsi="Times New Roman" w:cs="Times New Roman"/>
          <w:sz w:val="24"/>
          <w:szCs w:val="24"/>
          <w:lang w:eastAsia="ru-RU"/>
        </w:rPr>
        <w:t>проектирования</w:t>
      </w:r>
      <w:proofErr w:type="gramEnd"/>
      <w:r w:rsidRPr="005B27DC">
        <w:rPr>
          <w:rFonts w:ascii="Times New Roman" w:eastAsia="Times New Roman" w:hAnsi="Times New Roman" w:cs="Times New Roman"/>
          <w:sz w:val="24"/>
          <w:szCs w:val="24"/>
          <w:lang w:eastAsia="ru-RU"/>
        </w:rPr>
        <w:t xml:space="preserve"> в том числе относятся соответственно: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1) утверждение заданий на выполнение работ по инженерным изысканиям, заданий на проектирование объекта капитального строительства;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2) представление, согласование и приемка результатов работ по выполнению инженерных изысканий, подготовке проектной документации;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3) утверждение результатов инженерных изысканий, проектной документации.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4. Утверждение в соответствии с </w:t>
      </w:r>
      <w:hyperlink r:id="rId6" w:history="1">
        <w:r w:rsidRPr="005B27DC">
          <w:rPr>
            <w:rFonts w:ascii="Times New Roman" w:eastAsia="Times New Roman" w:hAnsi="Times New Roman" w:cs="Times New Roman"/>
            <w:color w:val="0000FF"/>
            <w:sz w:val="24"/>
            <w:szCs w:val="24"/>
            <w:u w:val="single"/>
            <w:lang w:eastAsia="ru-RU"/>
          </w:rPr>
          <w:t>частью 15.2 статьи 48</w:t>
        </w:r>
      </w:hyperlink>
      <w:r w:rsidRPr="005B27DC">
        <w:rPr>
          <w:rFonts w:ascii="Times New Roman" w:eastAsia="Times New Roman" w:hAnsi="Times New Roman" w:cs="Times New Roman"/>
          <w:sz w:val="24"/>
          <w:szCs w:val="24"/>
          <w:lang w:eastAsia="ru-RU"/>
        </w:rPr>
        <w:t xml:space="preserve"> настоящего Кодекса подтверждения соответствия вносимых в проектную документацию изменений требованиям, указанным в </w:t>
      </w:r>
      <w:hyperlink r:id="rId7" w:history="1">
        <w:r w:rsidRPr="005B27DC">
          <w:rPr>
            <w:rFonts w:ascii="Times New Roman" w:eastAsia="Times New Roman" w:hAnsi="Times New Roman" w:cs="Times New Roman"/>
            <w:color w:val="0000FF"/>
            <w:sz w:val="24"/>
            <w:szCs w:val="24"/>
            <w:u w:val="single"/>
            <w:lang w:eastAsia="ru-RU"/>
          </w:rPr>
          <w:t>части 3.8 статьи 49</w:t>
        </w:r>
      </w:hyperlink>
      <w:r w:rsidRPr="005B27DC">
        <w:rPr>
          <w:rFonts w:ascii="Times New Roman" w:eastAsia="Times New Roman" w:hAnsi="Times New Roman" w:cs="Times New Roman"/>
          <w:sz w:val="24"/>
          <w:szCs w:val="24"/>
          <w:lang w:eastAsia="ru-RU"/>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5. К должностным обязанностям специалистов по организации </w:t>
      </w:r>
      <w:proofErr w:type="gramStart"/>
      <w:r w:rsidRPr="005B27DC">
        <w:rPr>
          <w:rFonts w:ascii="Times New Roman" w:eastAsia="Times New Roman" w:hAnsi="Times New Roman" w:cs="Times New Roman"/>
          <w:sz w:val="24"/>
          <w:szCs w:val="24"/>
          <w:lang w:eastAsia="ru-RU"/>
        </w:rPr>
        <w:t>строительства</w:t>
      </w:r>
      <w:proofErr w:type="gramEnd"/>
      <w:r w:rsidRPr="005B27DC">
        <w:rPr>
          <w:rFonts w:ascii="Times New Roman" w:eastAsia="Times New Roman" w:hAnsi="Times New Roman" w:cs="Times New Roman"/>
          <w:sz w:val="24"/>
          <w:szCs w:val="24"/>
          <w:lang w:eastAsia="ru-RU"/>
        </w:rPr>
        <w:t xml:space="preserve"> в том числе относятся: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2) подписание следующих документов: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а) акта приемки объекта капитального строительства;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7. </w:t>
      </w:r>
      <w:proofErr w:type="gramStart"/>
      <w:r w:rsidRPr="005B27DC">
        <w:rPr>
          <w:rFonts w:ascii="Times New Roman" w:eastAsia="Times New Roman" w:hAnsi="Times New Roman" w:cs="Times New Roman"/>
          <w:sz w:val="24"/>
          <w:szCs w:val="24"/>
          <w:lang w:eastAsia="ru-RU"/>
        </w:rPr>
        <w:t xml:space="preserve">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 w:history="1">
        <w:r w:rsidRPr="005B27DC">
          <w:rPr>
            <w:rFonts w:ascii="Times New Roman" w:eastAsia="Times New Roman" w:hAnsi="Times New Roman" w:cs="Times New Roman"/>
            <w:color w:val="0000FF"/>
            <w:sz w:val="24"/>
            <w:szCs w:val="24"/>
            <w:u w:val="single"/>
            <w:lang w:eastAsia="ru-RU"/>
          </w:rPr>
          <w:t>части 1</w:t>
        </w:r>
      </w:hyperlink>
      <w:r w:rsidRPr="005B27DC">
        <w:rPr>
          <w:rFonts w:ascii="Times New Roman" w:eastAsia="Times New Roman" w:hAnsi="Times New Roman" w:cs="Times New Roman"/>
          <w:sz w:val="24"/>
          <w:szCs w:val="24"/>
          <w:lang w:eastAsia="ru-RU"/>
        </w:rPr>
        <w:t xml:space="preserve"> или </w:t>
      </w:r>
      <w:hyperlink w:anchor="p4" w:history="1">
        <w:r w:rsidRPr="005B27DC">
          <w:rPr>
            <w:rFonts w:ascii="Times New Roman" w:eastAsia="Times New Roman" w:hAnsi="Times New Roman" w:cs="Times New Roman"/>
            <w:color w:val="0000FF"/>
            <w:sz w:val="24"/>
            <w:szCs w:val="24"/>
            <w:u w:val="single"/>
            <w:lang w:eastAsia="ru-RU"/>
          </w:rPr>
          <w:t>2</w:t>
        </w:r>
      </w:hyperlink>
      <w:r w:rsidRPr="005B27DC">
        <w:rPr>
          <w:rFonts w:ascii="Times New Roman" w:eastAsia="Times New Roman" w:hAnsi="Times New Roman" w:cs="Times New Roman"/>
          <w:sz w:val="24"/>
          <w:szCs w:val="24"/>
          <w:lang w:eastAsia="ru-RU"/>
        </w:rPr>
        <w:t xml:space="preserve"> настоящей статьи трудовые функции </w:t>
      </w:r>
      <w:r w:rsidRPr="005B27DC">
        <w:rPr>
          <w:rFonts w:ascii="Times New Roman" w:eastAsia="Times New Roman" w:hAnsi="Times New Roman" w:cs="Times New Roman"/>
          <w:sz w:val="24"/>
          <w:szCs w:val="24"/>
          <w:lang w:eastAsia="ru-RU"/>
        </w:rPr>
        <w:lastRenderedPageBreak/>
        <w:t xml:space="preserve">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 </w:t>
      </w:r>
      <w:proofErr w:type="gramEnd"/>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bookmarkStart w:id="2" w:name="p20"/>
      <w:bookmarkEnd w:id="2"/>
      <w:r w:rsidRPr="005B27DC">
        <w:rPr>
          <w:rFonts w:ascii="Times New Roman" w:eastAsia="Times New Roman" w:hAnsi="Times New Roman" w:cs="Times New Roman"/>
          <w:sz w:val="24"/>
          <w:szCs w:val="24"/>
          <w:lang w:eastAsia="ru-RU"/>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1) </w:t>
      </w:r>
      <w:hyperlink r:id="rId8" w:history="1">
        <w:r w:rsidRPr="005B27DC">
          <w:rPr>
            <w:rFonts w:ascii="Times New Roman" w:eastAsia="Times New Roman" w:hAnsi="Times New Roman" w:cs="Times New Roman"/>
            <w:color w:val="0000FF"/>
            <w:sz w:val="24"/>
            <w:szCs w:val="24"/>
            <w:u w:val="single"/>
            <w:lang w:eastAsia="ru-RU"/>
          </w:rPr>
          <w:t>наличие</w:t>
        </w:r>
      </w:hyperlink>
      <w:r w:rsidRPr="005B27DC">
        <w:rPr>
          <w:rFonts w:ascii="Times New Roman" w:eastAsia="Times New Roman" w:hAnsi="Times New Roman" w:cs="Times New Roman"/>
          <w:sz w:val="24"/>
          <w:szCs w:val="24"/>
          <w:lang w:eastAsia="ru-RU"/>
        </w:rPr>
        <w:t xml:space="preserve"> высшего образования по специальности или направлению подготовки в области строительства;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proofErr w:type="gramStart"/>
      <w:r w:rsidRPr="005B27DC">
        <w:rPr>
          <w:rFonts w:ascii="Times New Roman" w:eastAsia="Times New Roman" w:hAnsi="Times New Roman" w:cs="Times New Roman"/>
          <w:sz w:val="24"/>
          <w:szCs w:val="24"/>
          <w:lang w:eastAsia="ru-RU"/>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9" w:history="1">
        <w:r w:rsidRPr="005B27DC">
          <w:rPr>
            <w:rFonts w:ascii="Times New Roman" w:eastAsia="Times New Roman" w:hAnsi="Times New Roman" w:cs="Times New Roman"/>
            <w:color w:val="0000FF"/>
            <w:sz w:val="24"/>
            <w:szCs w:val="24"/>
            <w:u w:val="single"/>
            <w:lang w:eastAsia="ru-RU"/>
          </w:rPr>
          <w:t>законом</w:t>
        </w:r>
      </w:hyperlink>
      <w:r w:rsidRPr="005B27DC">
        <w:rPr>
          <w:rFonts w:ascii="Times New Roman" w:eastAsia="Times New Roman" w:hAnsi="Times New Roman" w:cs="Times New Roman"/>
          <w:sz w:val="24"/>
          <w:szCs w:val="24"/>
          <w:lang w:eastAsia="ru-RU"/>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w:t>
      </w:r>
      <w:proofErr w:type="gramEnd"/>
      <w:r w:rsidRPr="005B27DC">
        <w:rPr>
          <w:rFonts w:ascii="Times New Roman" w:eastAsia="Times New Roman" w:hAnsi="Times New Roman" w:cs="Times New Roman"/>
          <w:sz w:val="24"/>
          <w:szCs w:val="24"/>
          <w:lang w:eastAsia="ru-RU"/>
        </w:rPr>
        <w:t xml:space="preserve">,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 </w:t>
      </w:r>
    </w:p>
    <w:p w:rsidR="005B27DC" w:rsidRPr="005B27DC" w:rsidRDefault="005B27DC" w:rsidP="005B27DC">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5B27DC">
        <w:rPr>
          <w:rFonts w:ascii="Times New Roman" w:eastAsia="Times New Roman" w:hAnsi="Times New Roman" w:cs="Times New Roman"/>
          <w:color w:val="392C69"/>
          <w:sz w:val="24"/>
          <w:szCs w:val="24"/>
          <w:lang w:eastAsia="ru-RU"/>
        </w:rPr>
        <w:t>КонсультантПлюс</w:t>
      </w:r>
      <w:proofErr w:type="spellEnd"/>
      <w:r w:rsidRPr="005B27DC">
        <w:rPr>
          <w:rFonts w:ascii="Times New Roman" w:eastAsia="Times New Roman" w:hAnsi="Times New Roman" w:cs="Times New Roman"/>
          <w:color w:val="392C69"/>
          <w:sz w:val="24"/>
          <w:szCs w:val="24"/>
          <w:lang w:eastAsia="ru-RU"/>
        </w:rPr>
        <w:t xml:space="preserve">: примечание. </w:t>
      </w:r>
    </w:p>
    <w:p w:rsidR="005B27DC" w:rsidRPr="005B27DC" w:rsidRDefault="005B27DC" w:rsidP="005B27DC">
      <w:pPr>
        <w:shd w:val="clear" w:color="auto" w:fill="F4F3F8"/>
        <w:spacing w:after="0" w:line="240" w:lineRule="auto"/>
        <w:rPr>
          <w:rFonts w:ascii="Times New Roman" w:eastAsia="Times New Roman" w:hAnsi="Times New Roman" w:cs="Times New Roman"/>
          <w:color w:val="392C69"/>
          <w:sz w:val="24"/>
          <w:szCs w:val="24"/>
          <w:lang w:eastAsia="ru-RU"/>
        </w:rPr>
      </w:pPr>
      <w:r w:rsidRPr="005B27DC">
        <w:rPr>
          <w:rFonts w:ascii="Times New Roman" w:eastAsia="Times New Roman" w:hAnsi="Times New Roman" w:cs="Times New Roman"/>
          <w:color w:val="392C69"/>
          <w:sz w:val="24"/>
          <w:szCs w:val="24"/>
          <w:lang w:eastAsia="ru-RU"/>
        </w:rPr>
        <w:t xml:space="preserve">При наступлении в 2022 году срока прохождения независимой оценки квалификации специалистов строительной отрасли на соответствие положениям </w:t>
      </w:r>
      <w:proofErr w:type="spellStart"/>
      <w:r w:rsidRPr="005B27DC">
        <w:rPr>
          <w:rFonts w:ascii="Times New Roman" w:eastAsia="Times New Roman" w:hAnsi="Times New Roman" w:cs="Times New Roman"/>
          <w:color w:val="392C69"/>
          <w:sz w:val="24"/>
          <w:szCs w:val="24"/>
          <w:lang w:eastAsia="ru-RU"/>
        </w:rPr>
        <w:t>профстандарта</w:t>
      </w:r>
      <w:proofErr w:type="spellEnd"/>
      <w:r w:rsidRPr="005B27DC">
        <w:rPr>
          <w:rFonts w:ascii="Times New Roman" w:eastAsia="Times New Roman" w:hAnsi="Times New Roman" w:cs="Times New Roman"/>
          <w:color w:val="392C69"/>
          <w:sz w:val="24"/>
          <w:szCs w:val="24"/>
          <w:lang w:eastAsia="ru-RU"/>
        </w:rPr>
        <w:t>, срок прохождения такой оценки переносится на 12 месяцев (</w:t>
      </w:r>
      <w:hyperlink r:id="rId10" w:history="1">
        <w:r w:rsidRPr="005B27DC">
          <w:rPr>
            <w:rFonts w:ascii="Times New Roman" w:eastAsia="Times New Roman" w:hAnsi="Times New Roman" w:cs="Times New Roman"/>
            <w:color w:val="0000FF"/>
            <w:sz w:val="24"/>
            <w:szCs w:val="24"/>
            <w:u w:val="single"/>
            <w:lang w:eastAsia="ru-RU"/>
          </w:rPr>
          <w:t>Приказ</w:t>
        </w:r>
      </w:hyperlink>
      <w:r w:rsidRPr="005B27DC">
        <w:rPr>
          <w:rFonts w:ascii="Times New Roman" w:eastAsia="Times New Roman" w:hAnsi="Times New Roman" w:cs="Times New Roman"/>
          <w:color w:val="392C69"/>
          <w:sz w:val="24"/>
          <w:szCs w:val="24"/>
          <w:lang w:eastAsia="ru-RU"/>
        </w:rPr>
        <w:t xml:space="preserve"> Минстроя России от 30.06.2022 N 529/</w:t>
      </w:r>
      <w:proofErr w:type="spellStart"/>
      <w:proofErr w:type="gramStart"/>
      <w:r w:rsidRPr="005B27DC">
        <w:rPr>
          <w:rFonts w:ascii="Times New Roman" w:eastAsia="Times New Roman" w:hAnsi="Times New Roman" w:cs="Times New Roman"/>
          <w:color w:val="392C69"/>
          <w:sz w:val="24"/>
          <w:szCs w:val="24"/>
          <w:lang w:eastAsia="ru-RU"/>
        </w:rPr>
        <w:t>пр</w:t>
      </w:r>
      <w:proofErr w:type="spellEnd"/>
      <w:proofErr w:type="gramEnd"/>
      <w:r w:rsidRPr="005B27DC">
        <w:rPr>
          <w:rFonts w:ascii="Times New Roman" w:eastAsia="Times New Roman" w:hAnsi="Times New Roman" w:cs="Times New Roman"/>
          <w:color w:val="392C69"/>
          <w:sz w:val="24"/>
          <w:szCs w:val="24"/>
          <w:lang w:eastAsia="ru-RU"/>
        </w:rPr>
        <w:t xml:space="preserve">).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proofErr w:type="gramStart"/>
      <w:r w:rsidRPr="005B27DC">
        <w:rPr>
          <w:rFonts w:ascii="Times New Roman" w:eastAsia="Times New Roman" w:hAnsi="Times New Roman" w:cs="Times New Roman"/>
          <w:sz w:val="24"/>
          <w:szCs w:val="24"/>
          <w:lang w:eastAsia="ru-RU"/>
        </w:rPr>
        <w:t xml:space="preserve">4) не реже одного раза в пять лет прохождение в соответствии с Федеральным </w:t>
      </w:r>
      <w:hyperlink r:id="rId11" w:history="1">
        <w:r w:rsidRPr="005B27DC">
          <w:rPr>
            <w:rFonts w:ascii="Times New Roman" w:eastAsia="Times New Roman" w:hAnsi="Times New Roman" w:cs="Times New Roman"/>
            <w:color w:val="0000FF"/>
            <w:sz w:val="24"/>
            <w:szCs w:val="24"/>
            <w:u w:val="single"/>
            <w:lang w:eastAsia="ru-RU"/>
          </w:rPr>
          <w:t>законом</w:t>
        </w:r>
      </w:hyperlink>
      <w:r w:rsidRPr="005B27DC">
        <w:rPr>
          <w:rFonts w:ascii="Times New Roman" w:eastAsia="Times New Roman" w:hAnsi="Times New Roman" w:cs="Times New Roman"/>
          <w:sz w:val="24"/>
          <w:szCs w:val="24"/>
          <w:lang w:eastAsia="ru-RU"/>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w:t>
      </w:r>
      <w:proofErr w:type="gramEnd"/>
      <w:r w:rsidRPr="005B27DC">
        <w:rPr>
          <w:rFonts w:ascii="Times New Roman" w:eastAsia="Times New Roman" w:hAnsi="Times New Roman" w:cs="Times New Roman"/>
          <w:sz w:val="24"/>
          <w:szCs w:val="24"/>
          <w:lang w:eastAsia="ru-RU"/>
        </w:rPr>
        <w:t xml:space="preserve">,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6) отсутствие непогашенной или неснятой судимости за совершение умышленного преступления.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11. Перечни специальностей, направлений подготовки в области инженерных изысканий, архитектурно-строительного проектирования и строительства утверждаются </w:t>
      </w:r>
      <w:r w:rsidRPr="005B27DC">
        <w:rPr>
          <w:rFonts w:ascii="Times New Roman" w:eastAsia="Times New Roman" w:hAnsi="Times New Roman" w:cs="Times New Roman"/>
          <w:sz w:val="24"/>
          <w:szCs w:val="24"/>
          <w:lang w:eastAsia="ru-RU"/>
        </w:rP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12. </w:t>
      </w:r>
      <w:proofErr w:type="gramStart"/>
      <w:r w:rsidRPr="005B27DC">
        <w:rPr>
          <w:rFonts w:ascii="Times New Roman" w:eastAsia="Times New Roman" w:hAnsi="Times New Roman" w:cs="Times New Roman"/>
          <w:sz w:val="24"/>
          <w:szCs w:val="24"/>
          <w:lang w:eastAsia="ru-RU"/>
        </w:rPr>
        <w:t xml:space="preserve">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20" w:history="1">
        <w:r w:rsidRPr="005B27DC">
          <w:rPr>
            <w:rFonts w:ascii="Times New Roman" w:eastAsia="Times New Roman" w:hAnsi="Times New Roman" w:cs="Times New Roman"/>
            <w:color w:val="0000FF"/>
            <w:sz w:val="24"/>
            <w:szCs w:val="24"/>
            <w:u w:val="single"/>
            <w:lang w:eastAsia="ru-RU"/>
          </w:rPr>
          <w:t>частью 10</w:t>
        </w:r>
      </w:hyperlink>
      <w:r w:rsidRPr="005B27DC">
        <w:rPr>
          <w:rFonts w:ascii="Times New Roman" w:eastAsia="Times New Roman" w:hAnsi="Times New Roman" w:cs="Times New Roman"/>
          <w:sz w:val="24"/>
          <w:szCs w:val="24"/>
          <w:lang w:eastAsia="ru-RU"/>
        </w:rPr>
        <w:t xml:space="preserve"> настоящей статьи.</w:t>
      </w:r>
      <w:proofErr w:type="gramEnd"/>
      <w:r w:rsidRPr="005B27DC">
        <w:rPr>
          <w:rFonts w:ascii="Times New Roman" w:eastAsia="Times New Roman" w:hAnsi="Times New Roman" w:cs="Times New Roman"/>
          <w:sz w:val="24"/>
          <w:szCs w:val="24"/>
          <w:lang w:eastAsia="ru-RU"/>
        </w:rPr>
        <w:t xml:space="preserve"> Указанные в настоящей части </w:t>
      </w:r>
      <w:proofErr w:type="gramStart"/>
      <w:r w:rsidRPr="005B27DC">
        <w:rPr>
          <w:rFonts w:ascii="Times New Roman" w:eastAsia="Times New Roman" w:hAnsi="Times New Roman" w:cs="Times New Roman"/>
          <w:sz w:val="24"/>
          <w:szCs w:val="24"/>
          <w:lang w:eastAsia="ru-RU"/>
        </w:rPr>
        <w:t>заявление</w:t>
      </w:r>
      <w:proofErr w:type="gramEnd"/>
      <w:r w:rsidRPr="005B27DC">
        <w:rPr>
          <w:rFonts w:ascii="Times New Roman" w:eastAsia="Times New Roman" w:hAnsi="Times New Roman" w:cs="Times New Roman"/>
          <w:sz w:val="24"/>
          <w:szCs w:val="24"/>
          <w:lang w:eastAsia="ru-RU"/>
        </w:rPr>
        <w:t xml:space="preserve">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13. </w:t>
      </w:r>
      <w:hyperlink r:id="rId12" w:history="1">
        <w:proofErr w:type="gramStart"/>
        <w:r w:rsidRPr="005B27DC">
          <w:rPr>
            <w:rFonts w:ascii="Times New Roman" w:eastAsia="Times New Roman" w:hAnsi="Times New Roman" w:cs="Times New Roman"/>
            <w:color w:val="0000FF"/>
            <w:sz w:val="24"/>
            <w:szCs w:val="24"/>
            <w:u w:val="single"/>
            <w:lang w:eastAsia="ru-RU"/>
          </w:rPr>
          <w:t>Перечень</w:t>
        </w:r>
      </w:hyperlink>
      <w:r w:rsidRPr="005B27DC">
        <w:rPr>
          <w:rFonts w:ascii="Times New Roman" w:eastAsia="Times New Roman" w:hAnsi="Times New Roman" w:cs="Times New Roman"/>
          <w:sz w:val="24"/>
          <w:szCs w:val="24"/>
          <w:lang w:eastAsia="ru-RU"/>
        </w:rPr>
        <w:t xml:space="preserve"> документов, подтверждающих соответствие физического лица минимальным требованиям, установленным </w:t>
      </w:r>
      <w:hyperlink w:anchor="p20" w:history="1">
        <w:r w:rsidRPr="005B27DC">
          <w:rPr>
            <w:rFonts w:ascii="Times New Roman" w:eastAsia="Times New Roman" w:hAnsi="Times New Roman" w:cs="Times New Roman"/>
            <w:color w:val="0000FF"/>
            <w:sz w:val="24"/>
            <w:szCs w:val="24"/>
            <w:u w:val="single"/>
            <w:lang w:eastAsia="ru-RU"/>
          </w:rPr>
          <w:t>частью 10</w:t>
        </w:r>
      </w:hyperlink>
      <w:r w:rsidRPr="005B27DC">
        <w:rPr>
          <w:rFonts w:ascii="Times New Roman" w:eastAsia="Times New Roman" w:hAnsi="Times New Roman" w:cs="Times New Roman"/>
          <w:sz w:val="24"/>
          <w:szCs w:val="24"/>
          <w:lang w:eastAsia="ru-RU"/>
        </w:rPr>
        <w:t xml:space="preserve"> настоящей статьи, </w:t>
      </w:r>
      <w:hyperlink r:id="rId13" w:history="1">
        <w:r w:rsidRPr="005B27DC">
          <w:rPr>
            <w:rFonts w:ascii="Times New Roman" w:eastAsia="Times New Roman" w:hAnsi="Times New Roman" w:cs="Times New Roman"/>
            <w:color w:val="0000FF"/>
            <w:sz w:val="24"/>
            <w:szCs w:val="24"/>
            <w:u w:val="single"/>
            <w:lang w:eastAsia="ru-RU"/>
          </w:rPr>
          <w:t>состав</w:t>
        </w:r>
      </w:hyperlink>
      <w:r w:rsidRPr="005B27DC">
        <w:rPr>
          <w:rFonts w:ascii="Times New Roman" w:eastAsia="Times New Roman" w:hAnsi="Times New Roman" w:cs="Times New Roman"/>
          <w:sz w:val="24"/>
          <w:szCs w:val="24"/>
          <w:lang w:eastAsia="ru-RU"/>
        </w:rPr>
        <w:t xml:space="preserve"> сведений, включаемых в национальные реестры специалистов, </w:t>
      </w:r>
      <w:hyperlink r:id="rId14" w:history="1">
        <w:r w:rsidRPr="005B27DC">
          <w:rPr>
            <w:rFonts w:ascii="Times New Roman" w:eastAsia="Times New Roman" w:hAnsi="Times New Roman" w:cs="Times New Roman"/>
            <w:color w:val="0000FF"/>
            <w:sz w:val="24"/>
            <w:szCs w:val="24"/>
            <w:u w:val="single"/>
            <w:lang w:eastAsia="ru-RU"/>
          </w:rPr>
          <w:t>порядок</w:t>
        </w:r>
      </w:hyperlink>
      <w:r w:rsidRPr="005B27DC">
        <w:rPr>
          <w:rFonts w:ascii="Times New Roman" w:eastAsia="Times New Roman" w:hAnsi="Times New Roman" w:cs="Times New Roman"/>
          <w:sz w:val="24"/>
          <w:szCs w:val="24"/>
          <w:lang w:eastAsia="ru-RU"/>
        </w:rPr>
        <w:t xml:space="preserve"> внесения изменений в национальные реестры специалистов, </w:t>
      </w:r>
      <w:hyperlink r:id="rId15" w:history="1">
        <w:r w:rsidRPr="005B27DC">
          <w:rPr>
            <w:rFonts w:ascii="Times New Roman" w:eastAsia="Times New Roman" w:hAnsi="Times New Roman" w:cs="Times New Roman"/>
            <w:color w:val="0000FF"/>
            <w:sz w:val="24"/>
            <w:szCs w:val="24"/>
            <w:u w:val="single"/>
            <w:lang w:eastAsia="ru-RU"/>
          </w:rPr>
          <w:t>основания</w:t>
        </w:r>
      </w:hyperlink>
      <w:r w:rsidRPr="005B27DC">
        <w:rPr>
          <w:rFonts w:ascii="Times New Roman" w:eastAsia="Times New Roman" w:hAnsi="Times New Roman" w:cs="Times New Roman"/>
          <w:sz w:val="24"/>
          <w:szCs w:val="24"/>
          <w:lang w:eastAsia="ru-RU"/>
        </w:rPr>
        <w:t xml:space="preserve"> для отказа во включении сведений о физическом лице в соответствующий национальный реестр специалистов, </w:t>
      </w:r>
      <w:hyperlink r:id="rId16" w:history="1">
        <w:r w:rsidRPr="005B27DC">
          <w:rPr>
            <w:rFonts w:ascii="Times New Roman" w:eastAsia="Times New Roman" w:hAnsi="Times New Roman" w:cs="Times New Roman"/>
            <w:color w:val="0000FF"/>
            <w:sz w:val="24"/>
            <w:szCs w:val="24"/>
            <w:u w:val="single"/>
            <w:lang w:eastAsia="ru-RU"/>
          </w:rPr>
          <w:t>перечень</w:t>
        </w:r>
      </w:hyperlink>
      <w:r w:rsidRPr="005B27DC">
        <w:rPr>
          <w:rFonts w:ascii="Times New Roman" w:eastAsia="Times New Roman" w:hAnsi="Times New Roman" w:cs="Times New Roman"/>
          <w:sz w:val="24"/>
          <w:szCs w:val="24"/>
          <w:lang w:eastAsia="ru-RU"/>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w:t>
      </w:r>
      <w:proofErr w:type="gramEnd"/>
      <w:r w:rsidRPr="005B27DC">
        <w:rPr>
          <w:rFonts w:ascii="Times New Roman" w:eastAsia="Times New Roman" w:hAnsi="Times New Roman" w:cs="Times New Roman"/>
          <w:sz w:val="24"/>
          <w:szCs w:val="24"/>
          <w:lang w:eastAsia="ru-RU"/>
        </w:rPr>
        <w:t xml:space="preserve">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5B27DC" w:rsidRPr="005B27DC" w:rsidRDefault="005B27DC" w:rsidP="005B27DC">
      <w:pPr>
        <w:spacing w:after="0" w:line="240" w:lineRule="auto"/>
        <w:ind w:firstLine="540"/>
        <w:jc w:val="both"/>
        <w:rPr>
          <w:rFonts w:ascii="Times New Roman" w:eastAsia="Times New Roman" w:hAnsi="Times New Roman" w:cs="Times New Roman"/>
          <w:sz w:val="24"/>
          <w:szCs w:val="24"/>
          <w:lang w:eastAsia="ru-RU"/>
        </w:rPr>
      </w:pPr>
      <w:r w:rsidRPr="005B27DC">
        <w:rPr>
          <w:rFonts w:ascii="Times New Roman" w:eastAsia="Times New Roman" w:hAnsi="Times New Roman" w:cs="Times New Roman"/>
          <w:sz w:val="24"/>
          <w:szCs w:val="24"/>
          <w:lang w:eastAsia="ru-RU"/>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 </w:t>
      </w:r>
    </w:p>
    <w:p w:rsidR="00BF2C5C" w:rsidRDefault="00BF2C5C">
      <w:bookmarkStart w:id="3" w:name="_GoBack"/>
      <w:bookmarkEnd w:id="3"/>
    </w:p>
    <w:sectPr w:rsidR="00BF2C5C" w:rsidSect="00A8140A">
      <w:pgSz w:w="11907" w:h="16839" w:code="9"/>
      <w:pgMar w:top="1134"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DC"/>
    <w:rsid w:val="005B27DC"/>
    <w:rsid w:val="00A8140A"/>
    <w:rsid w:val="00AD1BA3"/>
    <w:rsid w:val="00BF2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2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2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6292">
      <w:bodyDiv w:val="1"/>
      <w:marLeft w:val="0"/>
      <w:marRight w:val="0"/>
      <w:marTop w:val="0"/>
      <w:marBottom w:val="0"/>
      <w:divBdr>
        <w:top w:val="none" w:sz="0" w:space="0" w:color="auto"/>
        <w:left w:val="none" w:sz="0" w:space="0" w:color="auto"/>
        <w:bottom w:val="none" w:sz="0" w:space="0" w:color="auto"/>
        <w:right w:val="none" w:sz="0" w:space="0" w:color="auto"/>
      </w:divBdr>
      <w:divsChild>
        <w:div w:id="511337321">
          <w:marLeft w:val="0"/>
          <w:marRight w:val="0"/>
          <w:marTop w:val="0"/>
          <w:marBottom w:val="0"/>
          <w:divBdr>
            <w:top w:val="none" w:sz="0" w:space="0" w:color="auto"/>
            <w:left w:val="none" w:sz="0" w:space="0" w:color="auto"/>
            <w:bottom w:val="none" w:sz="0" w:space="0" w:color="auto"/>
            <w:right w:val="none" w:sz="0" w:space="0" w:color="auto"/>
          </w:divBdr>
        </w:div>
        <w:div w:id="1588727953">
          <w:marLeft w:val="0"/>
          <w:marRight w:val="0"/>
          <w:marTop w:val="0"/>
          <w:marBottom w:val="0"/>
          <w:divBdr>
            <w:top w:val="none" w:sz="0" w:space="0" w:color="auto"/>
            <w:left w:val="single" w:sz="24" w:space="0" w:color="CED3F1"/>
            <w:bottom w:val="none" w:sz="0" w:space="0" w:color="auto"/>
            <w:right w:val="none" w:sz="0" w:space="0" w:color="auto"/>
          </w:divBdr>
          <w:divsChild>
            <w:div w:id="1169177690">
              <w:marLeft w:val="0"/>
              <w:marRight w:val="0"/>
              <w:marTop w:val="0"/>
              <w:marBottom w:val="0"/>
              <w:divBdr>
                <w:top w:val="none" w:sz="0" w:space="0" w:color="auto"/>
                <w:left w:val="none" w:sz="0" w:space="0" w:color="auto"/>
                <w:bottom w:val="none" w:sz="0" w:space="0" w:color="auto"/>
                <w:right w:val="none" w:sz="0" w:space="0" w:color="auto"/>
              </w:divBdr>
            </w:div>
            <w:div w:id="16925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450&amp;dst=100007&amp;field=134&amp;date=16.08.2022" TargetMode="External"/><Relationship Id="rId13" Type="http://schemas.openxmlformats.org/officeDocument/2006/relationships/hyperlink" Target="https://login.consultant.ru/link/?req=doc&amp;base=LAW&amp;n=417408&amp;dst=100033&amp;field=134&amp;date=16.08.20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07208&amp;dst=3054&amp;field=134&amp;date=16.08.2022" TargetMode="External"/><Relationship Id="rId12" Type="http://schemas.openxmlformats.org/officeDocument/2006/relationships/hyperlink" Target="https://login.consultant.ru/link/?req=doc&amp;base=LAW&amp;n=417408&amp;dst=100015&amp;field=134&amp;date=16.08.202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17408&amp;dst=100064&amp;field=134&amp;date=16.08.2022" TargetMode="External"/><Relationship Id="rId1" Type="http://schemas.openxmlformats.org/officeDocument/2006/relationships/styles" Target="styles.xml"/><Relationship Id="rId6" Type="http://schemas.openxmlformats.org/officeDocument/2006/relationships/hyperlink" Target="https://login.consultant.ru/link/?req=doc&amp;base=LAW&amp;n=407208&amp;dst=3050&amp;field=134&amp;date=16.08.2022" TargetMode="External"/><Relationship Id="rId11" Type="http://schemas.openxmlformats.org/officeDocument/2006/relationships/hyperlink" Target="https://login.consultant.ru/link/?req=doc&amp;base=LAW&amp;n=200485&amp;date=16.08.2022" TargetMode="External"/><Relationship Id="rId5" Type="http://schemas.openxmlformats.org/officeDocument/2006/relationships/hyperlink" Target="https://login.consultant.ru/link/?req=doc&amp;base=LAW&amp;n=405383&amp;dst=100015&amp;field=134&amp;date=16.08.2022" TargetMode="External"/><Relationship Id="rId15" Type="http://schemas.openxmlformats.org/officeDocument/2006/relationships/hyperlink" Target="https://login.consultant.ru/link/?req=doc&amp;base=LAW&amp;n=417408&amp;dst=100058&amp;field=134&amp;date=16.08.2022" TargetMode="External"/><Relationship Id="rId10" Type="http://schemas.openxmlformats.org/officeDocument/2006/relationships/hyperlink" Target="https://login.consultant.ru/link/?req=doc&amp;base=LAW&amp;n=423733&amp;dst=100006&amp;field=134&amp;date=16.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0485&amp;date=16.08.2022" TargetMode="External"/><Relationship Id="rId14" Type="http://schemas.openxmlformats.org/officeDocument/2006/relationships/hyperlink" Target="https://login.consultant.ru/link/?req=doc&amp;base=LAW&amp;n=417408&amp;dst=100040&amp;field=134&amp;date=16.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1632</Words>
  <Characters>9309</Characters>
  <Application>Microsoft Office Word</Application>
  <DocSecurity>0</DocSecurity>
  <Lines>77</Lines>
  <Paragraphs>21</Paragraphs>
  <ScaleCrop>false</ScaleCrop>
  <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EP2</dc:creator>
  <cp:lastModifiedBy>EP2</cp:lastModifiedBy>
  <cp:revision>1</cp:revision>
  <dcterms:created xsi:type="dcterms:W3CDTF">2022-08-16T04:26:00Z</dcterms:created>
  <dcterms:modified xsi:type="dcterms:W3CDTF">2022-08-16T04:27:00Z</dcterms:modified>
</cp:coreProperties>
</file>