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01.12.2007 N 315-ФЗ</w:t>
              <w:br/>
              <w:t xml:space="preserve">(ред. от 02.07.2021)</w:t>
              <w:br/>
              <w:t xml:space="preserve">"О саморегулируемых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 декабря 2007 года</w:t>
            </w:r>
          </w:p>
        </w:tc>
        <w:tc>
          <w:tcPr>
            <w:tcW w:w="5103" w:type="dxa"/>
            <w:tcBorders>
              <w:top w:val="nil"/>
              <w:left w:val="nil"/>
              <w:bottom w:val="nil"/>
              <w:right w:val="nil"/>
            </w:tcBorders>
          </w:tcPr>
          <w:p>
            <w:pPr>
              <w:pStyle w:val="0"/>
              <w:jc w:val="right"/>
            </w:pPr>
            <w:r>
              <w:rPr>
                <w:sz w:val="20"/>
              </w:rPr>
              <w:t xml:space="preserve">N 315-ФЗ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САМОРЕГУЛИРУЕМЫХ ОРГАНИЗАЦИЯХ</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ноября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23 ноября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22.07.2008 </w:t>
            </w:r>
            <w:hyperlink w:history="0" r:id="rId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8"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28.04.2009 </w:t>
            </w:r>
            <w:hyperlink w:history="0" r:id="rId9" w:tooltip="Федеральный закон от 28.04.2009 N 62-ФЗ &quot;О внесении изменения в статью 20 Федерального закона &quot;О саморегулируемых организациях&quot; {КонсультантПлюс}">
              <w:r>
                <w:rPr>
                  <w:sz w:val="20"/>
                  <w:color w:val="0000ff"/>
                </w:rPr>
                <w:t xml:space="preserve">N 62-ФЗ</w:t>
              </w:r>
            </w:hyperlink>
            <w:r>
              <w:rPr>
                <w:sz w:val="20"/>
                <w:color w:val="392c69"/>
              </w:rPr>
              <w:t xml:space="preserve">, от 27.12.2009 </w:t>
            </w:r>
            <w:hyperlink w:history="0" r:id="rId1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01.07.2011 </w:t>
            </w:r>
            <w:hyperlink w:history="0" r:id="rId1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21.11.2011 </w:t>
            </w:r>
            <w:hyperlink w:history="0" r:id="rId1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03.12.2011 </w:t>
            </w:r>
            <w:hyperlink w:history="0" r:id="rId1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25.06.2012 </w:t>
            </w:r>
            <w:hyperlink w:history="0" r:id="rId1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07.06.2013 </w:t>
            </w:r>
            <w:hyperlink w:history="0" r:id="rId16"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24.11.2014 </w:t>
            </w:r>
            <w:hyperlink w:history="0" r:id="rId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13.07.2015 </w:t>
            </w:r>
            <w:hyperlink w:history="0" r:id="rId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29.12.2015 </w:t>
            </w:r>
            <w:hyperlink w:history="0" r:id="rId19"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03.07.2016 </w:t>
            </w:r>
            <w:hyperlink w:history="0" r:id="rId20"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color w:val="392c69"/>
              </w:rPr>
              <w:t xml:space="preserve">, от 03.07.2016 </w:t>
            </w:r>
            <w:hyperlink w:history="0" r:id="rId2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03.08.2018 </w:t>
            </w:r>
            <w:hyperlink w:history="0" r:id="rId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11.06.2021 </w:t>
            </w:r>
            <w:hyperlink w:history="0" r:id="rId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24"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Предмет регулирования и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федерального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22.07.2008 </w:t>
      </w:r>
      <w:hyperlink w:history="0" r:id="rId2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25.06.2012 </w:t>
      </w:r>
      <w:hyperlink w:history="0" r:id="rId2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w:t>
      </w:r>
      <w:hyperlink w:history="0" r:id="rId2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Особенности</w:t>
        </w:r>
      </w:hyperlink>
      <w:r>
        <w:rPr>
          <w:sz w:val="20"/>
        </w:rPr>
        <w:t xml:space="preserve">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устанавливаются законодательством о градостроительной деятельности.</w:t>
      </w:r>
    </w:p>
    <w:p>
      <w:pPr>
        <w:pStyle w:val="0"/>
        <w:jc w:val="both"/>
      </w:pPr>
      <w:r>
        <w:rPr>
          <w:sz w:val="20"/>
        </w:rPr>
        <w:t xml:space="preserve">(часть 2.1 введена Федеральным </w:t>
      </w:r>
      <w:hyperlink w:history="0" r:id="rId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2.2. Особенности саморегулирования в сфере аудиторской деятельности, осуществления государственного контроля (надзора) за деятельностью саморегулируемой организации аудиторов устанавливаются Федеральным </w:t>
      </w:r>
      <w:hyperlink w:history="0" r:id="rId31"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jc w:val="both"/>
      </w:pPr>
      <w:r>
        <w:rPr>
          <w:sz w:val="20"/>
        </w:rPr>
        <w:t xml:space="preserve">(часть 2.2 введена Федеральным </w:t>
      </w:r>
      <w:hyperlink w:history="0" r:id="rId32"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02.07.2021 N 359-ФЗ)</w:t>
      </w:r>
    </w:p>
    <w:p>
      <w:pPr>
        <w:pStyle w:val="0"/>
        <w:spacing w:before="200" w:line-rule="auto"/>
        <w:ind w:firstLine="540"/>
        <w:jc w:val="both"/>
      </w:pPr>
      <w:r>
        <w:rPr>
          <w:sz w:val="20"/>
        </w:rPr>
        <w:t xml:space="preserve">3.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w:history="0" r:id="rId33"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частью 1 статьи 3</w:t>
        </w:r>
      </w:hyperlink>
      <w:r>
        <w:rPr>
          <w:sz w:val="20"/>
        </w:rP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 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 </w:t>
      </w:r>
      <w:hyperlink w:history="0" r:id="rId34"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pPr>
        <w:pStyle w:val="0"/>
        <w:jc w:val="both"/>
      </w:pPr>
      <w:r>
        <w:rPr>
          <w:sz w:val="20"/>
        </w:rPr>
        <w:t xml:space="preserve">(в ред. Федеральных законов от 03.07.2016 </w:t>
      </w:r>
      <w:hyperlink w:history="0" r:id="rId35"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 от 11.06.2021 </w:t>
      </w:r>
      <w:hyperlink w:history="0" r:id="rId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 Понятие саморегулирования</w:t>
      </w:r>
    </w:p>
    <w:p>
      <w:pPr>
        <w:pStyle w:val="0"/>
        <w:ind w:firstLine="540"/>
        <w:jc w:val="both"/>
      </w:pPr>
      <w:r>
        <w:rPr>
          <w:sz w:val="20"/>
        </w:rPr>
      </w:r>
    </w:p>
    <w:p>
      <w:pPr>
        <w:pStyle w:val="0"/>
        <w:ind w:firstLine="540"/>
        <w:jc w:val="both"/>
      </w:pPr>
      <w:r>
        <w:rPr>
          <w:sz w:val="20"/>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pPr>
        <w:pStyle w:val="0"/>
        <w:spacing w:before="200" w:line-rule="auto"/>
        <w:ind w:firstLine="540"/>
        <w:jc w:val="both"/>
      </w:pPr>
      <w:r>
        <w:rPr>
          <w:sz w:val="20"/>
        </w:rPr>
        <w:t xml:space="preserve">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pPr>
        <w:pStyle w:val="0"/>
        <w:spacing w:before="200" w:line-rule="auto"/>
        <w:ind w:firstLine="540"/>
        <w:jc w:val="both"/>
      </w:pPr>
      <w:r>
        <w:rPr>
          <w:sz w:val="20"/>
        </w:rP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w:t>
      </w:r>
      <w:r>
        <w:rPr>
          <w:sz w:val="20"/>
        </w:rPr>
        <w:t xml:space="preserve">порядке</w:t>
      </w:r>
      <w:r>
        <w:rPr>
          <w:sz w:val="20"/>
        </w:rPr>
        <w:t xml:space="preserve"> и осуществляющие определяемую в соответствии с Гражданским </w:t>
      </w:r>
      <w:hyperlink w:history="0" r:id="rId3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pPr>
        <w:pStyle w:val="0"/>
        <w:jc w:val="both"/>
      </w:pPr>
      <w:r>
        <w:rPr>
          <w:sz w:val="20"/>
        </w:rPr>
        <w:t xml:space="preserve">(в ред. Федерального </w:t>
      </w:r>
      <w:hyperlink w:history="0" r:id="rId3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bookmarkStart w:id="45" w:name="P45"/>
    <w:bookmarkEnd w:id="45"/>
    <w:p>
      <w:pPr>
        <w:pStyle w:val="2"/>
        <w:outlineLvl w:val="0"/>
        <w:ind w:firstLine="540"/>
        <w:jc w:val="both"/>
      </w:pPr>
      <w:r>
        <w:rPr>
          <w:sz w:val="20"/>
        </w:rPr>
        <w:t xml:space="preserve">Статья 3. Саморегулируемые организации</w:t>
      </w:r>
    </w:p>
    <w:p>
      <w:pPr>
        <w:pStyle w:val="0"/>
        <w:ind w:firstLine="540"/>
        <w:jc w:val="both"/>
      </w:pPr>
      <w:r>
        <w:rPr>
          <w:sz w:val="20"/>
        </w:rPr>
      </w:r>
    </w:p>
    <w:bookmarkStart w:id="47" w:name="P47"/>
    <w:bookmarkEnd w:id="47"/>
    <w:p>
      <w:pPr>
        <w:pStyle w:val="0"/>
        <w:ind w:firstLine="540"/>
        <w:jc w:val="both"/>
      </w:pPr>
      <w:r>
        <w:rPr>
          <w:sz w:val="20"/>
        </w:rPr>
        <w:t xml:space="preserve">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w:t>
      </w:r>
      <w:r>
        <w:rPr>
          <w:sz w:val="20"/>
        </w:rPr>
        <w:t xml:space="preserve">законами</w:t>
      </w:r>
      <w:r>
        <w:rPr>
          <w:sz w:val="20"/>
        </w:rPr>
        <w:t xml:space="preserve">,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pPr>
        <w:pStyle w:val="0"/>
        <w:jc w:val="both"/>
      </w:pPr>
      <w:r>
        <w:rPr>
          <w:sz w:val="20"/>
        </w:rPr>
        <w:t xml:space="preserve">(в ред. Федерального </w:t>
      </w:r>
      <w:hyperlink w:history="0" r:id="rId3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w:t>
      </w:r>
      <w:r>
        <w:rPr>
          <w:sz w:val="20"/>
        </w:rPr>
        <w:t xml:space="preserve">законами</w:t>
      </w:r>
      <w:r>
        <w:rPr>
          <w:sz w:val="20"/>
        </w:rPr>
        <w:t xml:space="preserve">.</w:t>
      </w:r>
    </w:p>
    <w:bookmarkStart w:id="50" w:name="P50"/>
    <w:bookmarkEnd w:id="50"/>
    <w:p>
      <w:pPr>
        <w:pStyle w:val="0"/>
        <w:spacing w:before="200" w:line-rule="auto"/>
        <w:ind w:firstLine="540"/>
        <w:jc w:val="both"/>
      </w:pPr>
      <w:r>
        <w:rPr>
          <w:sz w:val="20"/>
        </w:rPr>
        <w:t xml:space="preserve">3. Саморегулируемой организацией признается некоммерческая организация, созданная в соответствии с Гражданским </w:t>
      </w:r>
      <w:r>
        <w:rPr>
          <w:sz w:val="20"/>
        </w:rPr>
        <w:t xml:space="preserve">кодексом</w:t>
      </w:r>
      <w:r>
        <w:rPr>
          <w:sz w:val="20"/>
        </w:rPr>
        <w:t xml:space="preserve"> Российской Федерации и Федеральным </w:t>
      </w:r>
      <w:hyperlink w:history="0" r:id="rId40"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законом</w:t>
        </w:r>
      </w:hyperlink>
      <w:r>
        <w:rPr>
          <w:sz w:val="20"/>
        </w:rP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w:history="0" w:anchor="P47" w:tooltip="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w:r>
          <w:rPr>
            <w:sz w:val="20"/>
            <w:color w:val="0000ff"/>
          </w:rPr>
          <w:t xml:space="preserve">части 1</w:t>
        </w:r>
      </w:hyperlink>
      <w:r>
        <w:rPr>
          <w:sz w:val="20"/>
        </w:rPr>
        <w:t xml:space="preserve"> настоящей статьи относятся:</w:t>
      </w:r>
    </w:p>
    <w:p>
      <w:pPr>
        <w:pStyle w:val="0"/>
        <w:jc w:val="both"/>
      </w:pPr>
      <w:r>
        <w:rPr>
          <w:sz w:val="20"/>
        </w:rPr>
        <w:t xml:space="preserve">(в ред. Федерального </w:t>
      </w:r>
      <w:hyperlink w:history="0" r:id="rId4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52" w:name="P52"/>
    <w:bookmarkEnd w:id="52"/>
    <w:p>
      <w:pPr>
        <w:pStyle w:val="0"/>
        <w:spacing w:before="200" w:line-rule="auto"/>
        <w:ind w:firstLine="540"/>
        <w:jc w:val="both"/>
      </w:pPr>
      <w:r>
        <w:rPr>
          <w:sz w:val="20"/>
        </w:rPr>
        <w:t xml:space="preserve">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w:t>
      </w:r>
      <w:r>
        <w:rPr>
          <w:sz w:val="20"/>
        </w:rPr>
        <w:t xml:space="preserve">законами</w:t>
      </w:r>
      <w:r>
        <w:rPr>
          <w:sz w:val="20"/>
        </w:rPr>
        <w:t xml:space="preserve"> в отношении саморегулируемых организаций, объединяющих субъектов предпринимательской или профессиональной деятельности, не установлено иное;</w:t>
      </w:r>
    </w:p>
    <w:bookmarkStart w:id="53" w:name="P53"/>
    <w:bookmarkEnd w:id="53"/>
    <w:p>
      <w:pPr>
        <w:pStyle w:val="0"/>
        <w:spacing w:before="200" w:line-rule="auto"/>
        <w:ind w:firstLine="540"/>
        <w:jc w:val="both"/>
      </w:pPr>
      <w:r>
        <w:rPr>
          <w:sz w:val="20"/>
        </w:rPr>
        <w:t xml:space="preserve">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bookmarkStart w:id="54" w:name="P54"/>
    <w:bookmarkEnd w:id="54"/>
    <w:p>
      <w:pPr>
        <w:pStyle w:val="0"/>
        <w:spacing w:before="200" w:line-rule="auto"/>
        <w:ind w:firstLine="540"/>
        <w:jc w:val="both"/>
      </w:pPr>
      <w:r>
        <w:rPr>
          <w:sz w:val="20"/>
        </w:rP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history="0" w:anchor="P246" w:tooltip="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56" w:name="P56"/>
    <w:bookmarkEnd w:id="56"/>
    <w:p>
      <w:pPr>
        <w:pStyle w:val="0"/>
        <w:spacing w:before="200" w:line-rule="auto"/>
        <w:ind w:firstLine="540"/>
        <w:jc w:val="both"/>
      </w:pPr>
      <w:r>
        <w:rPr>
          <w:sz w:val="20"/>
        </w:rPr>
        <w:t xml:space="preserve">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pPr>
        <w:pStyle w:val="0"/>
        <w:jc w:val="both"/>
      </w:pPr>
      <w:r>
        <w:rPr>
          <w:sz w:val="20"/>
        </w:rPr>
        <w:t xml:space="preserve">(в ред. Федерального </w:t>
      </w:r>
      <w:hyperlink w:history="0" r:id="rId4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Требования, предусмотренные </w:t>
      </w:r>
      <w:hyperlink w:history="0" w:anchor="P52" w:tooltip="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
        <w:r>
          <w:rPr>
            <w:sz w:val="20"/>
            <w:color w:val="0000ff"/>
          </w:rPr>
          <w:t xml:space="preserve">пунктами 1</w:t>
        </w:r>
      </w:hyperlink>
      <w:r>
        <w:rPr>
          <w:sz w:val="20"/>
        </w:rPr>
        <w:t xml:space="preserve"> - </w:t>
      </w:r>
      <w:hyperlink w:history="0" w:anchor="P54" w:tooltip="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
        <w:r>
          <w:rPr>
            <w:sz w:val="20"/>
            <w:color w:val="0000ff"/>
          </w:rPr>
          <w:t xml:space="preserve">3 части 3</w:t>
        </w:r>
      </w:hyperlink>
      <w:r>
        <w:rPr>
          <w:sz w:val="20"/>
        </w:rP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w:t>
      </w:r>
      <w:r>
        <w:rPr>
          <w:sz w:val="20"/>
        </w:rPr>
        <w:t xml:space="preserve">законами</w:t>
      </w:r>
      <w:r>
        <w:rPr>
          <w:sz w:val="20"/>
        </w:rPr>
        <w:t xml:space="preserve">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pPr>
        <w:pStyle w:val="0"/>
        <w:jc w:val="both"/>
      </w:pPr>
      <w:r>
        <w:rPr>
          <w:sz w:val="20"/>
        </w:rPr>
        <w:t xml:space="preserve">(в ред. Федерального </w:t>
      </w:r>
      <w:hyperlink w:history="0" r:id="rId4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pPr>
        <w:pStyle w:val="0"/>
        <w:jc w:val="both"/>
      </w:pPr>
      <w:r>
        <w:rPr>
          <w:sz w:val="20"/>
        </w:rPr>
        <w:t xml:space="preserve">(в ред. Федерального </w:t>
      </w:r>
      <w:hyperlink w:history="0" r:id="rId4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4. Предмет саморегулирования, стандарты и правила саморегулируемых организаций</w:t>
      </w:r>
    </w:p>
    <w:p>
      <w:pPr>
        <w:pStyle w:val="0"/>
        <w:ind w:firstLine="540"/>
        <w:jc w:val="both"/>
      </w:pPr>
      <w:r>
        <w:rPr>
          <w:sz w:val="20"/>
        </w:rPr>
      </w:r>
    </w:p>
    <w:p>
      <w:pPr>
        <w:pStyle w:val="0"/>
        <w:ind w:firstLine="540"/>
        <w:jc w:val="both"/>
      </w:pPr>
      <w:r>
        <w:rPr>
          <w:sz w:val="20"/>
        </w:rPr>
        <w:t xml:space="preserve">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pPr>
        <w:pStyle w:val="0"/>
        <w:spacing w:before="200" w:line-rule="auto"/>
        <w:ind w:firstLine="540"/>
        <w:jc w:val="both"/>
      </w:pPr>
      <w:r>
        <w:rPr>
          <w:sz w:val="20"/>
        </w:rPr>
        <w:t xml:space="preserve">2.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w:t>
      </w:r>
      <w:r>
        <w:rPr>
          <w:sz w:val="20"/>
        </w:rPr>
        <w:t xml:space="preserve">законами</w:t>
      </w:r>
      <w:r>
        <w:rPr>
          <w:sz w:val="20"/>
        </w:rPr>
        <w:t xml:space="preserve">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pPr>
        <w:pStyle w:val="0"/>
        <w:jc w:val="both"/>
      </w:pPr>
      <w:r>
        <w:rPr>
          <w:sz w:val="20"/>
        </w:rPr>
        <w:t xml:space="preserve">(в ред. Федерального </w:t>
      </w:r>
      <w:hyperlink w:history="0" r:id="rId4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pPr>
        <w:pStyle w:val="0"/>
        <w:spacing w:before="200" w:line-rule="auto"/>
        <w:ind w:firstLine="540"/>
        <w:jc w:val="both"/>
      </w:pPr>
      <w:r>
        <w:rPr>
          <w:sz w:val="20"/>
        </w:rPr>
        <w:t xml:space="preserve">4. 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pPr>
        <w:pStyle w:val="0"/>
        <w:spacing w:before="200" w:line-rule="auto"/>
        <w:ind w:firstLine="540"/>
        <w:jc w:val="both"/>
      </w:pPr>
      <w:r>
        <w:rPr>
          <w:sz w:val="20"/>
        </w:rPr>
        <w:t xml:space="preserve">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pPr>
        <w:pStyle w:val="0"/>
        <w:jc w:val="both"/>
      </w:pPr>
      <w:r>
        <w:rPr>
          <w:sz w:val="20"/>
        </w:rPr>
        <w:t xml:space="preserve">(в ред. Федерального </w:t>
      </w:r>
      <w:hyperlink w:history="0" r:id="rId4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pPr>
        <w:pStyle w:val="0"/>
        <w:spacing w:before="200" w:line-rule="auto"/>
        <w:ind w:firstLine="540"/>
        <w:jc w:val="both"/>
      </w:pPr>
      <w:r>
        <w:rPr>
          <w:sz w:val="20"/>
        </w:rPr>
        <w:t xml:space="preserve">7.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5. Членство субъектов предпринимательской или профессиональной деятельности в саморегулируемых организациях</w:t>
      </w:r>
    </w:p>
    <w:p>
      <w:pPr>
        <w:pStyle w:val="0"/>
        <w:ind w:firstLine="540"/>
        <w:jc w:val="both"/>
      </w:pPr>
      <w:r>
        <w:rPr>
          <w:sz w:val="20"/>
        </w:rPr>
      </w:r>
    </w:p>
    <w:p>
      <w:pPr>
        <w:pStyle w:val="0"/>
        <w:ind w:firstLine="540"/>
        <w:jc w:val="both"/>
      </w:pPr>
      <w:r>
        <w:rPr>
          <w:sz w:val="20"/>
        </w:rPr>
        <w:t xml:space="preserve">1. Членство субъектов предпринимательской или профессиональной деятельности в саморегулируемых организациях является добровольным.</w:t>
      </w:r>
    </w:p>
    <w:bookmarkStart w:id="78" w:name="P78"/>
    <w:bookmarkEnd w:id="78"/>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pPr>
        <w:pStyle w:val="0"/>
        <w:jc w:val="both"/>
      </w:pPr>
      <w:r>
        <w:rPr>
          <w:sz w:val="20"/>
        </w:rPr>
        <w:t xml:space="preserve">(в ред. Федерального </w:t>
      </w:r>
      <w:hyperlink w:history="0" r:id="rId4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pPr>
        <w:pStyle w:val="0"/>
        <w:spacing w:before="200" w:line-rule="auto"/>
        <w:ind w:firstLine="540"/>
        <w:jc w:val="both"/>
      </w:pPr>
      <w:r>
        <w:rPr>
          <w:sz w:val="20"/>
        </w:rPr>
        <w:t xml:space="preserve">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pPr>
        <w:pStyle w:val="0"/>
        <w:spacing w:before="200" w:line-rule="auto"/>
        <w:ind w:firstLine="540"/>
        <w:jc w:val="both"/>
      </w:pPr>
      <w:r>
        <w:rPr>
          <w:sz w:val="20"/>
        </w:rPr>
        <w:t xml:space="preserve">5. 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pPr>
        <w:pStyle w:val="0"/>
        <w:jc w:val="both"/>
      </w:pPr>
      <w:r>
        <w:rPr>
          <w:sz w:val="20"/>
        </w:rPr>
        <w:t xml:space="preserve">(часть 5 введена Федеральным </w:t>
      </w:r>
      <w:hyperlink w:history="0" r:id="rId4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ind w:firstLine="540"/>
        <w:jc w:val="both"/>
      </w:pPr>
      <w:r>
        <w:rPr>
          <w:sz w:val="20"/>
        </w:rPr>
      </w:r>
    </w:p>
    <w:p>
      <w:pPr>
        <w:pStyle w:val="2"/>
        <w:outlineLvl w:val="0"/>
        <w:ind w:firstLine="540"/>
        <w:jc w:val="both"/>
      </w:pPr>
      <w:r>
        <w:rPr>
          <w:sz w:val="20"/>
        </w:rPr>
        <w:t xml:space="preserve">Статья 6. Основные функции, права и обязанности саморегулируемой организации</w:t>
      </w:r>
    </w:p>
    <w:p>
      <w:pPr>
        <w:pStyle w:val="0"/>
        <w:ind w:firstLine="540"/>
        <w:jc w:val="both"/>
      </w:pPr>
      <w:r>
        <w:rPr>
          <w:sz w:val="20"/>
        </w:rPr>
      </w:r>
    </w:p>
    <w:bookmarkStart w:id="87" w:name="P87"/>
    <w:bookmarkEnd w:id="87"/>
    <w:p>
      <w:pPr>
        <w:pStyle w:val="0"/>
        <w:ind w:firstLine="540"/>
        <w:jc w:val="both"/>
      </w:pPr>
      <w:r>
        <w:rPr>
          <w:sz w:val="20"/>
        </w:rPr>
        <w:t xml:space="preserve">1. Саморегулируемая организация осуществляет следующие основные функции:</w:t>
      </w:r>
    </w:p>
    <w:bookmarkStart w:id="88" w:name="P88"/>
    <w:bookmarkEnd w:id="88"/>
    <w:p>
      <w:pPr>
        <w:pStyle w:val="0"/>
        <w:spacing w:before="200" w:line-rule="auto"/>
        <w:ind w:firstLine="540"/>
        <w:jc w:val="both"/>
      </w:pPr>
      <w:r>
        <w:rPr>
          <w:sz w:val="20"/>
        </w:rPr>
        <w:t xml:space="preserve">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pPr>
        <w:pStyle w:val="0"/>
        <w:jc w:val="both"/>
      </w:pPr>
      <w:r>
        <w:rPr>
          <w:sz w:val="20"/>
        </w:rPr>
        <w:t xml:space="preserve">(в ред. Федерального </w:t>
      </w:r>
      <w:hyperlink w:history="0" r:id="rId5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90" w:name="P90"/>
    <w:bookmarkEnd w:id="90"/>
    <w:p>
      <w:pPr>
        <w:pStyle w:val="0"/>
        <w:spacing w:before="200" w:line-rule="auto"/>
        <w:ind w:firstLine="540"/>
        <w:jc w:val="both"/>
      </w:pPr>
      <w:r>
        <w:rPr>
          <w:sz w:val="20"/>
        </w:rPr>
        <w:t xml:space="preserve">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pPr>
        <w:pStyle w:val="0"/>
        <w:spacing w:before="200" w:line-rule="auto"/>
        <w:ind w:firstLine="540"/>
        <w:jc w:val="both"/>
      </w:pPr>
      <w:r>
        <w:rPr>
          <w:sz w:val="20"/>
        </w:rPr>
        <w:t xml:space="preserve">3) утратил силу с 1 сентября 2016 года. - Федеральный </w:t>
      </w:r>
      <w:hyperlink w:history="0" r:id="rId51"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закон</w:t>
        </w:r>
      </w:hyperlink>
      <w:r>
        <w:rPr>
          <w:sz w:val="20"/>
        </w:rPr>
        <w:t xml:space="preserve"> от 29.12.2015 N 409-ФЗ;</w:t>
      </w:r>
    </w:p>
    <w:bookmarkStart w:id="92" w:name="P92"/>
    <w:bookmarkEnd w:id="92"/>
    <w:p>
      <w:pPr>
        <w:pStyle w:val="0"/>
        <w:spacing w:before="200" w:line-rule="auto"/>
        <w:ind w:firstLine="540"/>
        <w:jc w:val="both"/>
      </w:pPr>
      <w:r>
        <w:rPr>
          <w:sz w:val="20"/>
        </w:rPr>
        <w:t xml:space="preserve">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pPr>
        <w:pStyle w:val="0"/>
        <w:jc w:val="both"/>
      </w:pPr>
      <w:r>
        <w:rPr>
          <w:sz w:val="20"/>
        </w:rPr>
        <w:t xml:space="preserve">(в ред. Федерального </w:t>
      </w:r>
      <w:hyperlink w:history="0" r:id="rId5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bookmarkStart w:id="96" w:name="P96"/>
    <w:bookmarkEnd w:id="96"/>
    <w:p>
      <w:pPr>
        <w:pStyle w:val="0"/>
        <w:spacing w:before="200" w:line-rule="auto"/>
        <w:ind w:firstLine="540"/>
        <w:jc w:val="both"/>
      </w:pPr>
      <w:r>
        <w:rPr>
          <w:sz w:val="20"/>
        </w:rPr>
        <w:t xml:space="preserve">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pPr>
        <w:pStyle w:val="0"/>
        <w:spacing w:before="200" w:line-rule="auto"/>
        <w:ind w:firstLine="540"/>
        <w:jc w:val="both"/>
      </w:pPr>
      <w:r>
        <w:rPr>
          <w:sz w:val="20"/>
        </w:rPr>
        <w:t xml:space="preserve">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pPr>
        <w:pStyle w:val="0"/>
        <w:jc w:val="both"/>
      </w:pPr>
      <w:r>
        <w:rPr>
          <w:sz w:val="20"/>
        </w:rPr>
        <w:t xml:space="preserve">(п. 8 введен Федеральным </w:t>
      </w:r>
      <w:hyperlink w:history="0" r:id="rId5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pPr>
        <w:pStyle w:val="0"/>
        <w:jc w:val="both"/>
      </w:pPr>
      <w:r>
        <w:rPr>
          <w:sz w:val="20"/>
        </w:rPr>
        <w:t xml:space="preserve">(п. 9 введен Федеральным </w:t>
      </w:r>
      <w:hyperlink w:history="0" r:id="rId5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bookmarkStart w:id="101" w:name="P101"/>
    <w:bookmarkEnd w:id="101"/>
    <w:p>
      <w:pPr>
        <w:pStyle w:val="0"/>
        <w:spacing w:before="200" w:line-rule="auto"/>
        <w:ind w:firstLine="540"/>
        <w:jc w:val="both"/>
      </w:pPr>
      <w:r>
        <w:rPr>
          <w:sz w:val="20"/>
        </w:rPr>
        <w:t xml:space="preserve">10) ведет реестр членов саморегулируемой организации в соответствии с </w:t>
      </w:r>
      <w:hyperlink w:history="0" w:anchor="P151" w:tooltip="Статья 7.1. Ведение реестра членов саморегулируемой организации">
        <w:r>
          <w:rPr>
            <w:sz w:val="20"/>
            <w:color w:val="0000ff"/>
          </w:rPr>
          <w:t xml:space="preserve">требованиями</w:t>
        </w:r>
      </w:hyperlink>
      <w:r>
        <w:rPr>
          <w:sz w:val="20"/>
        </w:rPr>
        <w:t xml:space="preserve">, установленными настоящим Федеральным законом.</w:t>
      </w:r>
    </w:p>
    <w:p>
      <w:pPr>
        <w:pStyle w:val="0"/>
        <w:jc w:val="both"/>
      </w:pPr>
      <w:r>
        <w:rPr>
          <w:sz w:val="20"/>
        </w:rPr>
        <w:t xml:space="preserve">(п. 10 введен Федеральным </w:t>
      </w:r>
      <w:hyperlink w:history="0" r:id="rId5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2. Саморегулируемая организация наряду с установленными </w:t>
      </w:r>
      <w:hyperlink w:history="0" w:anchor="P87" w:tooltip="1. Саморегулируемая организация осуществляет следующие основные функции:">
        <w:r>
          <w:rPr>
            <w:sz w:val="20"/>
            <w:color w:val="0000ff"/>
          </w:rPr>
          <w:t xml:space="preserve">частью 1</w:t>
        </w:r>
      </w:hyperlink>
      <w:r>
        <w:rPr>
          <w:sz w:val="20"/>
        </w:rPr>
        <w:t xml:space="preserve"> настоящей статьи основными функциями вправе осуществлять иные предусмотренные федеральными </w:t>
      </w:r>
      <w:r>
        <w:rPr>
          <w:sz w:val="20"/>
        </w:rPr>
        <w:t xml:space="preserve">законами</w:t>
      </w:r>
      <w:r>
        <w:rPr>
          <w:sz w:val="20"/>
        </w:rPr>
        <w:t xml:space="preserve"> и уставом некоммерческой организации функции.</w:t>
      </w:r>
    </w:p>
    <w:p>
      <w:pPr>
        <w:pStyle w:val="0"/>
        <w:jc w:val="both"/>
      </w:pPr>
      <w:r>
        <w:rPr>
          <w:sz w:val="20"/>
        </w:rPr>
        <w:t xml:space="preserve">(часть вторая в ред. Федерального </w:t>
      </w:r>
      <w:hyperlink w:history="0" r:id="rId5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105" w:name="P105"/>
    <w:bookmarkEnd w:id="105"/>
    <w:p>
      <w:pPr>
        <w:pStyle w:val="0"/>
        <w:spacing w:before="200" w:line-rule="auto"/>
        <w:ind w:firstLine="540"/>
        <w:jc w:val="both"/>
      </w:pPr>
      <w:r>
        <w:rPr>
          <w:sz w:val="20"/>
        </w:rPr>
        <w:t xml:space="preserve">3. Саморегулируемая организация имеет право:</w:t>
      </w:r>
    </w:p>
    <w:p>
      <w:pPr>
        <w:pStyle w:val="0"/>
        <w:jc w:val="both"/>
      </w:pPr>
      <w:r>
        <w:rPr>
          <w:sz w:val="20"/>
        </w:rPr>
        <w:t xml:space="preserve">(в ред. Федерального </w:t>
      </w:r>
      <w:hyperlink w:history="0" r:id="rId5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1) утратил силу. - Федеральный </w:t>
      </w:r>
      <w:hyperlink w:history="0" r:id="rId5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w:t>
        </w:r>
      </w:hyperlink>
      <w:r>
        <w:rPr>
          <w:sz w:val="20"/>
        </w:rPr>
        <w:t xml:space="preserve"> от 22.07.2008 N 148-ФЗ;</w:t>
      </w:r>
    </w:p>
    <w:p>
      <w:pPr>
        <w:pStyle w:val="0"/>
        <w:spacing w:before="200" w:line-rule="auto"/>
        <w:ind w:firstLine="540"/>
        <w:jc w:val="both"/>
      </w:pPr>
      <w:r>
        <w:rPr>
          <w:sz w:val="20"/>
        </w:rPr>
        <w:t xml:space="preserve">2) от своего имени оспаривать в установленном </w:t>
      </w:r>
      <w:r>
        <w:rPr>
          <w:sz w:val="20"/>
        </w:rPr>
        <w:t xml:space="preserve">законодательством</w:t>
      </w:r>
      <w:r>
        <w:rPr>
          <w:sz w:val="20"/>
        </w:rPr>
        <w:t xml:space="preserve">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pPr>
        <w:pStyle w:val="0"/>
        <w:spacing w:before="200" w:line-rule="auto"/>
        <w:ind w:firstLine="540"/>
        <w:jc w:val="both"/>
      </w:pPr>
      <w:r>
        <w:rPr>
          <w:sz w:val="20"/>
        </w:rPr>
        <w:t xml:space="preserve">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pPr>
        <w:pStyle w:val="0"/>
        <w:jc w:val="both"/>
      </w:pPr>
      <w:r>
        <w:rPr>
          <w:sz w:val="20"/>
        </w:rPr>
        <w:t xml:space="preserve">(в ред. Федерального </w:t>
      </w:r>
      <w:hyperlink w:history="0" r:id="rId5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pPr>
        <w:pStyle w:val="0"/>
        <w:spacing w:before="200" w:line-rule="auto"/>
        <w:ind w:firstLine="540"/>
        <w:jc w:val="both"/>
      </w:pPr>
      <w:r>
        <w:rPr>
          <w:sz w:val="20"/>
        </w:rP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w:t>
      </w:r>
      <w:r>
        <w:rPr>
          <w:sz w:val="20"/>
        </w:rPr>
        <w:t xml:space="preserve">законами</w:t>
      </w:r>
      <w:r>
        <w:rPr>
          <w:sz w:val="20"/>
        </w:rPr>
        <w:t xml:space="preserve"> функций, в установленном федеральными </w:t>
      </w:r>
      <w:hyperlink w:history="0" r:id="rId60"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законами</w:t>
        </w:r>
      </w:hyperlink>
      <w:r>
        <w:rPr>
          <w:sz w:val="20"/>
        </w:rPr>
        <w:t xml:space="preserve"> порядке.</w:t>
      </w:r>
    </w:p>
    <w:p>
      <w:pPr>
        <w:pStyle w:val="0"/>
        <w:spacing w:before="200" w:line-rule="auto"/>
        <w:ind w:firstLine="540"/>
        <w:jc w:val="both"/>
      </w:pPr>
      <w:r>
        <w:rPr>
          <w:sz w:val="20"/>
        </w:rPr>
        <w:t xml:space="preserve">4. Саморегулируемая организация наряду с определенными </w:t>
      </w:r>
      <w:hyperlink w:history="0" w:anchor="P105" w:tooltip="3. Саморегулируемая организация имеет право:">
        <w:r>
          <w:rPr>
            <w:sz w:val="20"/>
            <w:color w:val="0000ff"/>
          </w:rPr>
          <w:t xml:space="preserve">частью 3</w:t>
        </w:r>
      </w:hyperlink>
      <w:r>
        <w:rPr>
          <w:sz w:val="20"/>
        </w:rP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pPr>
        <w:pStyle w:val="0"/>
        <w:jc w:val="both"/>
      </w:pPr>
      <w:r>
        <w:rPr>
          <w:sz w:val="20"/>
        </w:rPr>
        <w:t xml:space="preserve">(в ред. Федерального </w:t>
      </w:r>
      <w:hyperlink w:history="0" r:id="rId6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Саморегулируемая организация обязана осуществлять функции саморегулируемой организации, предусмотренные </w:t>
      </w:r>
      <w:hyperlink w:history="0" w:anchor="P88" w:tooltip="1) разрабатывает и устанавливает условия членства субъектов предпринимательской или профессиональной деятельности в саморегулируемой организации;">
        <w:r>
          <w:rPr>
            <w:sz w:val="20"/>
            <w:color w:val="0000ff"/>
          </w:rPr>
          <w:t xml:space="preserve">пунктами 1</w:t>
        </w:r>
      </w:hyperlink>
      <w:r>
        <w:rPr>
          <w:sz w:val="20"/>
        </w:rPr>
        <w:t xml:space="preserve">, </w:t>
      </w:r>
      <w:hyperlink w:history="0" w:anchor="P90" w:tooltip="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w:r>
          <w:rPr>
            <w:sz w:val="20"/>
            <w:color w:val="0000ff"/>
          </w:rPr>
          <w:t xml:space="preserve">2</w:t>
        </w:r>
      </w:hyperlink>
      <w:r>
        <w:rPr>
          <w:sz w:val="20"/>
        </w:rPr>
        <w:t xml:space="preserve">, </w:t>
      </w:r>
      <w:hyperlink w:history="0" w:anchor="P92" w:tooltip="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
        <w:r>
          <w:rPr>
            <w:sz w:val="20"/>
            <w:color w:val="0000ff"/>
          </w:rPr>
          <w:t xml:space="preserve">4</w:t>
        </w:r>
      </w:hyperlink>
      <w:r>
        <w:rPr>
          <w:sz w:val="20"/>
        </w:rPr>
        <w:t xml:space="preserve">, </w:t>
      </w:r>
      <w:hyperlink w:history="0" w:anchor="P96" w:tooltip="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
        <w:r>
          <w:rPr>
            <w:sz w:val="20"/>
            <w:color w:val="0000ff"/>
          </w:rPr>
          <w:t xml:space="preserve">7</w:t>
        </w:r>
      </w:hyperlink>
      <w:r>
        <w:rPr>
          <w:sz w:val="20"/>
        </w:rPr>
        <w:t xml:space="preserve"> - </w:t>
      </w:r>
      <w:hyperlink w:history="0" w:anchor="P101" w:tooltip="10) ведет реестр членов саморегулируемой организации в соответствии с требованиями, установленными настоящим Федеральным законом.">
        <w:r>
          <w:rPr>
            <w:sz w:val="20"/>
            <w:color w:val="0000ff"/>
          </w:rPr>
          <w:t xml:space="preserve">10 части 1</w:t>
        </w:r>
      </w:hyperlink>
      <w:r>
        <w:rPr>
          <w:sz w:val="20"/>
        </w:rPr>
        <w:t xml:space="preserve"> настоящей статьи.</w:t>
      </w:r>
    </w:p>
    <w:p>
      <w:pPr>
        <w:pStyle w:val="0"/>
        <w:jc w:val="both"/>
      </w:pPr>
      <w:r>
        <w:rPr>
          <w:sz w:val="20"/>
        </w:rPr>
        <w:t xml:space="preserve">(в ред. Федеральных законов от 22.07.2008 </w:t>
      </w:r>
      <w:hyperlink w:history="0" r:id="rId6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07.06.2013 </w:t>
      </w:r>
      <w:hyperlink w:history="0" r:id="rId6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rPr>
        <w:t xml:space="preserve">)</w:t>
      </w:r>
    </w:p>
    <w:p>
      <w:pPr>
        <w:pStyle w:val="0"/>
        <w:spacing w:before="200" w:line-rule="auto"/>
        <w:ind w:firstLine="540"/>
        <w:jc w:val="both"/>
      </w:pPr>
      <w:r>
        <w:rPr>
          <w:sz w:val="20"/>
        </w:rPr>
        <w:t xml:space="preserve">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pPr>
        <w:pStyle w:val="0"/>
        <w:ind w:firstLine="540"/>
        <w:jc w:val="both"/>
      </w:pPr>
      <w:r>
        <w:rPr>
          <w:sz w:val="20"/>
        </w:rPr>
      </w:r>
    </w:p>
    <w:p>
      <w:pPr>
        <w:pStyle w:val="2"/>
        <w:outlineLvl w:val="0"/>
        <w:ind w:firstLine="540"/>
        <w:jc w:val="both"/>
      </w:pPr>
      <w:r>
        <w:rPr>
          <w:sz w:val="20"/>
        </w:rPr>
        <w:t xml:space="preserve">Статья 7. Обеспечение саморегулируемой организацией доступа к информации</w:t>
      </w:r>
    </w:p>
    <w:p>
      <w:pPr>
        <w:pStyle w:val="0"/>
        <w:ind w:firstLine="540"/>
        <w:jc w:val="both"/>
      </w:pPr>
      <w:r>
        <w:rPr>
          <w:sz w:val="20"/>
        </w:rPr>
        <w:t xml:space="preserve">(в ред. Федерального </w:t>
      </w:r>
      <w:hyperlink w:history="0" r:id="rId64"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закона</w:t>
        </w:r>
      </w:hyperlink>
      <w:r>
        <w:rPr>
          <w:sz w:val="20"/>
        </w:rPr>
        <w:t xml:space="preserve"> от 07.06.2013 N 113-ФЗ)</w:t>
      </w:r>
    </w:p>
    <w:p>
      <w:pPr>
        <w:pStyle w:val="0"/>
        <w:ind w:firstLine="540"/>
        <w:jc w:val="both"/>
      </w:pPr>
      <w:r>
        <w:rPr>
          <w:sz w:val="20"/>
        </w:rPr>
      </w:r>
    </w:p>
    <w:p>
      <w:pPr>
        <w:pStyle w:val="0"/>
        <w:ind w:firstLine="540"/>
        <w:jc w:val="both"/>
      </w:pPr>
      <w:r>
        <w:rPr>
          <w:sz w:val="20"/>
        </w:rPr>
        <w:t xml:space="preserve">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bookmarkStart w:id="123" w:name="P123"/>
    <w:bookmarkEnd w:id="123"/>
    <w:p>
      <w:pPr>
        <w:pStyle w:val="0"/>
        <w:spacing w:before="200" w:line-rule="auto"/>
        <w:ind w:firstLine="540"/>
        <w:jc w:val="both"/>
      </w:pPr>
      <w:r>
        <w:rPr>
          <w:sz w:val="20"/>
        </w:rPr>
        <w:t xml:space="preserve">2. Саморегулируемая организация обязана размещать на официальном сайте:</w:t>
      </w:r>
    </w:p>
    <w:bookmarkStart w:id="124" w:name="P124"/>
    <w:bookmarkEnd w:id="124"/>
    <w:p>
      <w:pPr>
        <w:pStyle w:val="0"/>
        <w:spacing w:before="200" w:line-rule="auto"/>
        <w:ind w:firstLine="540"/>
        <w:jc w:val="both"/>
      </w:pPr>
      <w:r>
        <w:rPr>
          <w:sz w:val="20"/>
        </w:rP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history="0" w:anchor="P151" w:tooltip="Статья 7.1. Ведение реестра членов саморегулируемой организации">
        <w:r>
          <w:rPr>
            <w:sz w:val="20"/>
            <w:color w:val="0000ff"/>
          </w:rPr>
          <w:t xml:space="preserve">статьей 7.1</w:t>
        </w:r>
      </w:hyperlink>
      <w:r>
        <w:rPr>
          <w:sz w:val="20"/>
        </w:rPr>
        <w:t xml:space="preserve"> настоящего Федерального закона;</w:t>
      </w:r>
    </w:p>
    <w:p>
      <w:pPr>
        <w:pStyle w:val="0"/>
        <w:spacing w:before="200" w:line-rule="auto"/>
        <w:ind w:firstLine="540"/>
        <w:jc w:val="both"/>
      </w:pPr>
      <w:r>
        <w:rPr>
          <w:sz w:val="20"/>
        </w:rPr>
        <w:t xml:space="preserve">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pPr>
        <w:pStyle w:val="0"/>
        <w:spacing w:before="200" w:line-rule="auto"/>
        <w:ind w:firstLine="540"/>
        <w:jc w:val="both"/>
      </w:pPr>
      <w:r>
        <w:rPr>
          <w:sz w:val="20"/>
        </w:rPr>
        <w:t xml:space="preserve">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pPr>
        <w:pStyle w:val="0"/>
        <w:spacing w:before="200" w:line-rule="auto"/>
        <w:ind w:firstLine="540"/>
        <w:jc w:val="both"/>
      </w:pPr>
      <w:r>
        <w:rPr>
          <w:sz w:val="20"/>
        </w:rPr>
        <w:t xml:space="preserve">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pPr>
        <w:pStyle w:val="0"/>
        <w:spacing w:before="200" w:line-rule="auto"/>
        <w:ind w:firstLine="540"/>
        <w:jc w:val="both"/>
      </w:pPr>
      <w:r>
        <w:rPr>
          <w:sz w:val="20"/>
        </w:rPr>
        <w:t xml:space="preserve">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pPr>
        <w:pStyle w:val="0"/>
        <w:spacing w:before="200" w:line-rule="auto"/>
        <w:ind w:firstLine="540"/>
        <w:jc w:val="both"/>
      </w:pPr>
      <w:r>
        <w:rPr>
          <w:sz w:val="20"/>
        </w:rPr>
        <w:t xml:space="preserve">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pPr>
        <w:pStyle w:val="0"/>
        <w:spacing w:before="200" w:line-rule="auto"/>
        <w:ind w:firstLine="540"/>
        <w:jc w:val="both"/>
      </w:pPr>
      <w:r>
        <w:rPr>
          <w:sz w:val="20"/>
        </w:rPr>
        <w:t xml:space="preserve">д) иные документы, </w:t>
      </w:r>
      <w:r>
        <w:rPr>
          <w:sz w:val="20"/>
        </w:rPr>
        <w:t xml:space="preserve">требования</w:t>
      </w:r>
      <w:r>
        <w:rPr>
          <w:sz w:val="20"/>
        </w:rPr>
        <w:t xml:space="preserve"> к разработке которых установлены федеральными законами, предусматривающими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bookmarkStart w:id="131" w:name="P131"/>
    <w:bookmarkEnd w:id="131"/>
    <w:p>
      <w:pPr>
        <w:pStyle w:val="0"/>
        <w:spacing w:before="200" w:line-rule="auto"/>
        <w:ind w:firstLine="540"/>
        <w:jc w:val="both"/>
      </w:pPr>
      <w:r>
        <w:rPr>
          <w:sz w:val="20"/>
        </w:rP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 исполнительного органа саморегулируемой организации;</w:t>
      </w:r>
    </w:p>
    <w:p>
      <w:pPr>
        <w:pStyle w:val="0"/>
        <w:spacing w:before="200" w:line-rule="auto"/>
        <w:ind w:firstLine="540"/>
        <w:jc w:val="both"/>
      </w:pPr>
      <w:r>
        <w:rPr>
          <w:sz w:val="20"/>
        </w:rPr>
        <w:t xml:space="preserve">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pPr>
        <w:pStyle w:val="0"/>
        <w:spacing w:before="200" w:line-rule="auto"/>
        <w:ind w:firstLine="540"/>
        <w:jc w:val="both"/>
      </w:pPr>
      <w:r>
        <w:rPr>
          <w:sz w:val="20"/>
        </w:rPr>
        <w:t xml:space="preserve">5) информацию об исках и о заявлениях, поданных саморегулируемой организацией в суды;</w:t>
      </w:r>
    </w:p>
    <w:bookmarkStart w:id="134" w:name="P134"/>
    <w:bookmarkEnd w:id="134"/>
    <w:p>
      <w:pPr>
        <w:pStyle w:val="0"/>
        <w:spacing w:before="200" w:line-rule="auto"/>
        <w:ind w:firstLine="540"/>
        <w:jc w:val="both"/>
      </w:pPr>
      <w:r>
        <w:rPr>
          <w:sz w:val="20"/>
        </w:rPr>
        <w:t xml:space="preserve">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bookmarkStart w:id="135" w:name="P135"/>
    <w:bookmarkEnd w:id="135"/>
    <w:p>
      <w:pPr>
        <w:pStyle w:val="0"/>
        <w:spacing w:before="200" w:line-rule="auto"/>
        <w:ind w:firstLine="540"/>
        <w:jc w:val="both"/>
      </w:pPr>
      <w:r>
        <w:rPr>
          <w:sz w:val="20"/>
        </w:rPr>
        <w:t xml:space="preserve">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 и размещение средств компенсационного фонда осуществляется через управляющую компанию;</w:t>
      </w:r>
    </w:p>
    <w:bookmarkStart w:id="136" w:name="P136"/>
    <w:bookmarkEnd w:id="136"/>
    <w:p>
      <w:pPr>
        <w:pStyle w:val="0"/>
        <w:spacing w:before="200" w:line-rule="auto"/>
        <w:ind w:firstLine="540"/>
        <w:jc w:val="both"/>
      </w:pPr>
      <w:r>
        <w:rPr>
          <w:sz w:val="20"/>
        </w:rPr>
        <w:t xml:space="preserve">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bookmarkStart w:id="137" w:name="P137"/>
    <w:bookmarkEnd w:id="137"/>
    <w:p>
      <w:pPr>
        <w:pStyle w:val="0"/>
        <w:spacing w:before="200" w:line-rule="auto"/>
        <w:ind w:firstLine="540"/>
        <w:jc w:val="both"/>
      </w:pPr>
      <w:r>
        <w:rPr>
          <w:sz w:val="20"/>
        </w:rPr>
        <w:t xml:space="preserve">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pPr>
        <w:pStyle w:val="0"/>
        <w:spacing w:before="200" w:line-rule="auto"/>
        <w:ind w:firstLine="540"/>
        <w:jc w:val="both"/>
      </w:pPr>
      <w:r>
        <w:rPr>
          <w:sz w:val="20"/>
        </w:rPr>
        <w:t xml:space="preserve">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pPr>
        <w:pStyle w:val="0"/>
        <w:spacing w:before="200" w:line-rule="auto"/>
        <w:ind w:firstLine="540"/>
        <w:jc w:val="both"/>
      </w:pPr>
      <w:r>
        <w:rPr>
          <w:sz w:val="20"/>
        </w:rPr>
        <w:t xml:space="preserve">11) годовую бухгалтерскую (финансовую) отчетность саморегулируемой организации и аудиторское заключение в отношении указанной отчетности (при его наличии);</w:t>
      </w:r>
    </w:p>
    <w:bookmarkStart w:id="140" w:name="P140"/>
    <w:bookmarkEnd w:id="140"/>
    <w:p>
      <w:pPr>
        <w:pStyle w:val="0"/>
        <w:spacing w:before="200" w:line-rule="auto"/>
        <w:ind w:firstLine="540"/>
        <w:jc w:val="both"/>
      </w:pPr>
      <w:r>
        <w:rPr>
          <w:sz w:val="20"/>
        </w:rPr>
        <w:t xml:space="preserve">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bookmarkStart w:id="141" w:name="P141"/>
    <w:bookmarkEnd w:id="141"/>
    <w:p>
      <w:pPr>
        <w:pStyle w:val="0"/>
        <w:spacing w:before="200" w:line-rule="auto"/>
        <w:ind w:firstLine="540"/>
        <w:jc w:val="both"/>
      </w:pPr>
      <w:r>
        <w:rPr>
          <w:sz w:val="20"/>
        </w:rPr>
        <w:t xml:space="preserve">13) иную предусмотренную федеральными </w:t>
      </w:r>
      <w:r>
        <w:rPr>
          <w:sz w:val="20"/>
        </w:rPr>
        <w:t xml:space="preserve">законами</w:t>
      </w:r>
      <w:r>
        <w:rPr>
          <w:sz w:val="20"/>
        </w:rPr>
        <w:t xml:space="preserve"> и (или) саморегулируемой организацией информацию.</w:t>
      </w:r>
    </w:p>
    <w:p>
      <w:pPr>
        <w:pStyle w:val="0"/>
        <w:spacing w:before="200" w:line-rule="auto"/>
        <w:ind w:firstLine="540"/>
        <w:jc w:val="both"/>
      </w:pPr>
      <w:r>
        <w:rPr>
          <w:sz w:val="20"/>
        </w:rPr>
        <w:t xml:space="preserve">3. Документы и информация, предусмотренные </w:t>
      </w:r>
      <w:hyperlink w:history="0" w:anchor="P124" w:tooltip="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статьей 7.1 настоящего Федерального закона;">
        <w:r>
          <w:rPr>
            <w:sz w:val="20"/>
            <w:color w:val="0000ff"/>
          </w:rPr>
          <w:t xml:space="preserve">пунктами 1</w:t>
        </w:r>
      </w:hyperlink>
      <w:r>
        <w:rPr>
          <w:sz w:val="20"/>
        </w:rPr>
        <w:t xml:space="preserve"> - </w:t>
      </w:r>
      <w:hyperlink w:history="0" w:anchor="P131" w:tooltip="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w:r>
          <w:rPr>
            <w:sz w:val="20"/>
            <w:color w:val="0000ff"/>
          </w:rPr>
          <w:t xml:space="preserve">3</w:t>
        </w:r>
      </w:hyperlink>
      <w:r>
        <w:rPr>
          <w:sz w:val="20"/>
        </w:rPr>
        <w:t xml:space="preserve">, </w:t>
      </w:r>
      <w:hyperlink w:history="0" w:anchor="P134" w:tooltip="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r>
          <w:rPr>
            <w:sz w:val="20"/>
            <w:color w:val="0000ff"/>
          </w:rPr>
          <w:t xml:space="preserve">6</w:t>
        </w:r>
      </w:hyperlink>
      <w:r>
        <w:rPr>
          <w:sz w:val="20"/>
        </w:rPr>
        <w:t xml:space="preserve">, </w:t>
      </w:r>
      <w:hyperlink w:history="0" w:anchor="P136" w:tooltip="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
        <w:r>
          <w:rPr>
            <w:sz w:val="20"/>
            <w:color w:val="0000ff"/>
          </w:rPr>
          <w:t xml:space="preserve">8</w:t>
        </w:r>
      </w:hyperlink>
      <w:r>
        <w:rPr>
          <w:sz w:val="20"/>
        </w:rPr>
        <w:t xml:space="preserve"> - </w:t>
      </w:r>
      <w:hyperlink w:history="0" w:anchor="P137" w:tooltip="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
        <w:r>
          <w:rPr>
            <w:sz w:val="20"/>
            <w:color w:val="0000ff"/>
          </w:rPr>
          <w:t xml:space="preserve">9</w:t>
        </w:r>
      </w:hyperlink>
      <w:r>
        <w:rPr>
          <w:sz w:val="20"/>
        </w:rPr>
        <w:t xml:space="preserve">, </w:t>
      </w:r>
      <w:hyperlink w:history="0" w:anchor="P140" w:tooltip="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
        <w:r>
          <w:rPr>
            <w:sz w:val="20"/>
            <w:color w:val="0000ff"/>
          </w:rPr>
          <w:t xml:space="preserve">12 части 2</w:t>
        </w:r>
      </w:hyperlink>
      <w:r>
        <w:rPr>
          <w:sz w:val="20"/>
        </w:rPr>
        <w:t xml:space="preserve"> настоящей статьи,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history="0" w:anchor="P123" w:tooltip="2. Саморегулируемая организация обязана размещать на официальном сайте:">
        <w:r>
          <w:rPr>
            <w:sz w:val="20"/>
            <w:color w:val="0000ff"/>
          </w:rPr>
          <w:t xml:space="preserve">частью 2</w:t>
        </w:r>
      </w:hyperlink>
      <w:r>
        <w:rPr>
          <w:sz w:val="20"/>
        </w:rPr>
        <w:t xml:space="preserve"> настоящей статьи, размещаются на официальном сайте в порядке, установленном </w:t>
      </w:r>
      <w:hyperlink w:history="0" w:anchor="P143" w:tooltip="4. Любые изменения, внесенные в документы и информацию, указанные в пунктах 1 - 7 и 9 - 12 части 2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пункте 8 части 2 настоящей статьи, подлежит размещению на официальном сайте ежеквартально не позднее чем в течение пяти рабочих дней с ...">
        <w:r>
          <w:rPr>
            <w:sz w:val="20"/>
            <w:color w:val="0000ff"/>
          </w:rPr>
          <w:t xml:space="preserve">частью 4</w:t>
        </w:r>
      </w:hyperlink>
      <w:r>
        <w:rPr>
          <w:sz w:val="20"/>
        </w:rPr>
        <w:t xml:space="preserve"> настоящей статьи.</w:t>
      </w:r>
    </w:p>
    <w:bookmarkStart w:id="143" w:name="P143"/>
    <w:bookmarkEnd w:id="143"/>
    <w:p>
      <w:pPr>
        <w:pStyle w:val="0"/>
        <w:spacing w:before="200" w:line-rule="auto"/>
        <w:ind w:firstLine="540"/>
        <w:jc w:val="both"/>
      </w:pPr>
      <w:r>
        <w:rPr>
          <w:sz w:val="20"/>
        </w:rPr>
        <w:t xml:space="preserve">4. Любые изменения, внесенные в документы и информацию, указанные в </w:t>
      </w:r>
      <w:hyperlink w:history="0" w:anchor="P124" w:tooltip="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статьей 7.1 настоящего Федерального закона;">
        <w:r>
          <w:rPr>
            <w:sz w:val="20"/>
            <w:color w:val="0000ff"/>
          </w:rPr>
          <w:t xml:space="preserve">пунктах 1</w:t>
        </w:r>
      </w:hyperlink>
      <w:r>
        <w:rPr>
          <w:sz w:val="20"/>
        </w:rPr>
        <w:t xml:space="preserve"> - </w:t>
      </w:r>
      <w:hyperlink w:history="0" w:anchor="P135" w:tooltip="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
        <w:r>
          <w:rPr>
            <w:sz w:val="20"/>
            <w:color w:val="0000ff"/>
          </w:rPr>
          <w:t xml:space="preserve">7</w:t>
        </w:r>
      </w:hyperlink>
      <w:r>
        <w:rPr>
          <w:sz w:val="20"/>
        </w:rPr>
        <w:t xml:space="preserve"> и </w:t>
      </w:r>
      <w:hyperlink w:history="0" w:anchor="P137" w:tooltip="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
        <w:r>
          <w:rPr>
            <w:sz w:val="20"/>
            <w:color w:val="0000ff"/>
          </w:rPr>
          <w:t xml:space="preserve">9</w:t>
        </w:r>
      </w:hyperlink>
      <w:r>
        <w:rPr>
          <w:sz w:val="20"/>
        </w:rPr>
        <w:t xml:space="preserve"> - </w:t>
      </w:r>
      <w:hyperlink w:history="0" w:anchor="P140" w:tooltip="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
        <w:r>
          <w:rPr>
            <w:sz w:val="20"/>
            <w:color w:val="0000ff"/>
          </w:rPr>
          <w:t xml:space="preserve">12 части 2</w:t>
        </w:r>
      </w:hyperlink>
      <w:r>
        <w:rPr>
          <w:sz w:val="20"/>
        </w:rP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w:t>
      </w:r>
      <w:hyperlink w:history="0" w:anchor="P136" w:tooltip="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
        <w:r>
          <w:rPr>
            <w:sz w:val="20"/>
            <w:color w:val="0000ff"/>
          </w:rPr>
          <w:t xml:space="preserve">пункте 8 части 2</w:t>
        </w:r>
      </w:hyperlink>
      <w:r>
        <w:rPr>
          <w:sz w:val="20"/>
        </w:rPr>
        <w:t xml:space="preserve">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w:t>
      </w:r>
      <w:hyperlink w:history="0" w:anchor="P141" w:tooltip="13) иную предусмотренную федеральными законами и (или) саморегулируемой организацией информацию.">
        <w:r>
          <w:rPr>
            <w:sz w:val="20"/>
            <w:color w:val="0000ff"/>
          </w:rPr>
          <w:t xml:space="preserve">пункте 13 части 2</w:t>
        </w:r>
      </w:hyperlink>
      <w:r>
        <w:rPr>
          <w:sz w:val="20"/>
        </w:rP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pPr>
        <w:pStyle w:val="0"/>
        <w:spacing w:before="200" w:line-rule="auto"/>
        <w:ind w:firstLine="540"/>
        <w:jc w:val="both"/>
      </w:pPr>
      <w:r>
        <w:rPr>
          <w:sz w:val="20"/>
        </w:rPr>
        <w:t xml:space="preserve">5. </w:t>
      </w:r>
      <w:hyperlink w:history="0" r:id="rId65"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0"/>
            <w:color w:val="0000ff"/>
          </w:rPr>
          <w:t xml:space="preserve">Требования</w:t>
        </w:r>
      </w:hyperlink>
      <w:r>
        <w:rPr>
          <w:sz w:val="20"/>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w:history="0" r:id="rId66"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0"/>
            <w:color w:val="0000ff"/>
          </w:rPr>
          <w:t xml:space="preserve">требования</w:t>
        </w:r>
      </w:hyperlink>
      <w:r>
        <w:rPr>
          <w:sz w:val="20"/>
        </w:rP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
    <w:bookmarkStart w:id="145" w:name="P145"/>
    <w:bookmarkEnd w:id="145"/>
    <w:p>
      <w:pPr>
        <w:pStyle w:val="0"/>
        <w:spacing w:before="200" w:line-rule="auto"/>
        <w:ind w:firstLine="540"/>
        <w:jc w:val="both"/>
      </w:pPr>
      <w:r>
        <w:rPr>
          <w:sz w:val="20"/>
        </w:rPr>
        <w:t xml:space="preserve">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pPr>
        <w:pStyle w:val="0"/>
        <w:spacing w:before="200" w:line-rule="auto"/>
        <w:ind w:firstLine="540"/>
        <w:jc w:val="both"/>
      </w:pPr>
      <w:r>
        <w:rPr>
          <w:sz w:val="20"/>
        </w:rPr>
        <w:t xml:space="preserve">7. Саморегулируемая организация наряду с раскрытием информации, указанной в </w:t>
      </w:r>
      <w:hyperlink w:history="0" w:anchor="P123" w:tooltip="2. Саморегулируемая организация обязана размещать на официальном сайте:">
        <w:r>
          <w:rPr>
            <w:sz w:val="20"/>
            <w:color w:val="0000ff"/>
          </w:rPr>
          <w:t xml:space="preserve">части 2</w:t>
        </w:r>
      </w:hyperlink>
      <w:r>
        <w:rPr>
          <w:sz w:val="20"/>
        </w:rP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bookmarkStart w:id="147" w:name="P147"/>
    <w:bookmarkEnd w:id="147"/>
    <w:p>
      <w:pPr>
        <w:pStyle w:val="0"/>
        <w:spacing w:before="200" w:line-rule="auto"/>
        <w:ind w:firstLine="540"/>
        <w:jc w:val="both"/>
      </w:pPr>
      <w:r>
        <w:rPr>
          <w:sz w:val="20"/>
        </w:rPr>
        <w:t xml:space="preserve">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w:t>
      </w:r>
    </w:p>
    <w:p>
      <w:pPr>
        <w:pStyle w:val="0"/>
        <w:spacing w:before="200" w:line-rule="auto"/>
        <w:ind w:firstLine="540"/>
        <w:jc w:val="both"/>
      </w:pPr>
      <w:r>
        <w:rPr>
          <w:sz w:val="20"/>
        </w:rP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history="0" w:anchor="P147" w:tooltip="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pPr>
        <w:pStyle w:val="0"/>
        <w:ind w:firstLine="540"/>
        <w:jc w:val="both"/>
      </w:pPr>
      <w:r>
        <w:rPr>
          <w:sz w:val="20"/>
        </w:rPr>
      </w:r>
    </w:p>
    <w:bookmarkStart w:id="151" w:name="P151"/>
    <w:bookmarkEnd w:id="151"/>
    <w:p>
      <w:pPr>
        <w:pStyle w:val="2"/>
        <w:outlineLvl w:val="0"/>
        <w:ind w:firstLine="540"/>
        <w:jc w:val="both"/>
      </w:pPr>
      <w:r>
        <w:rPr>
          <w:sz w:val="20"/>
        </w:rPr>
        <w:t xml:space="preserve">Статья 7.1. Ведение реестра членов саморегулируемой организации</w:t>
      </w:r>
    </w:p>
    <w:p>
      <w:pPr>
        <w:pStyle w:val="0"/>
        <w:ind w:firstLine="540"/>
        <w:jc w:val="both"/>
      </w:pPr>
      <w:r>
        <w:rPr>
          <w:sz w:val="20"/>
        </w:rPr>
        <w:t xml:space="preserve">(введена Федеральным </w:t>
      </w:r>
      <w:hyperlink w:history="0" r:id="rId67"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ind w:firstLine="540"/>
        <w:jc w:val="both"/>
      </w:pPr>
      <w:r>
        <w:rPr>
          <w:sz w:val="20"/>
        </w:rPr>
      </w:r>
    </w:p>
    <w:p>
      <w:pPr>
        <w:pStyle w:val="0"/>
        <w:ind w:firstLine="540"/>
        <w:jc w:val="both"/>
      </w:pPr>
      <w:r>
        <w:rPr>
          <w:sz w:val="20"/>
        </w:rPr>
        <w:t xml:space="preserve">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pPr>
        <w:pStyle w:val="0"/>
        <w:spacing w:before="200" w:line-rule="auto"/>
        <w:ind w:firstLine="540"/>
        <w:jc w:val="both"/>
      </w:pPr>
      <w:r>
        <w:rPr>
          <w:sz w:val="20"/>
        </w:rPr>
        <w:t xml:space="preserve">2. Лицо приобретает все права члена саморегулируемой организации с даты внесения сведений о нем, предусмотренных настоящей статьей, в реестр членов саморегулируемой организации.</w:t>
      </w:r>
    </w:p>
    <w:bookmarkStart w:id="156" w:name="P156"/>
    <w:bookmarkEnd w:id="156"/>
    <w:p>
      <w:pPr>
        <w:pStyle w:val="0"/>
        <w:spacing w:before="200" w:line-rule="auto"/>
        <w:ind w:firstLine="540"/>
        <w:jc w:val="both"/>
      </w:pPr>
      <w:r>
        <w:rPr>
          <w:sz w:val="20"/>
        </w:rPr>
        <w:t xml:space="preserve">3. Реестр членов саморегулируемой организации содержит следующие сведения:</w:t>
      </w:r>
    </w:p>
    <w:p>
      <w:pPr>
        <w:pStyle w:val="0"/>
        <w:spacing w:before="200" w:line-rule="auto"/>
        <w:ind w:firstLine="540"/>
        <w:jc w:val="both"/>
      </w:pPr>
      <w:r>
        <w:rPr>
          <w:sz w:val="20"/>
        </w:rPr>
        <w:t xml:space="preserve">1) регистрационный номер члена саморегулируемой организации, дата его регистрации в реестре;</w:t>
      </w:r>
    </w:p>
    <w:p>
      <w:pPr>
        <w:pStyle w:val="0"/>
        <w:spacing w:before="200" w:line-rule="auto"/>
        <w:ind w:firstLine="540"/>
        <w:jc w:val="both"/>
      </w:pPr>
      <w:r>
        <w:rPr>
          <w:sz w:val="20"/>
        </w:rPr>
        <w:t xml:space="preserve">2) сведения, позволяющие идентифицировать члена саморегулируемой организации:</w:t>
      </w:r>
    </w:p>
    <w:p>
      <w:pPr>
        <w:pStyle w:val="0"/>
        <w:spacing w:before="200" w:line-rule="auto"/>
        <w:ind w:firstLine="540"/>
        <w:jc w:val="both"/>
      </w:pPr>
      <w:r>
        <w:rPr>
          <w:sz w:val="20"/>
        </w:rPr>
        <w:t xml:space="preserve">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pPr>
        <w:pStyle w:val="0"/>
        <w:spacing w:before="200" w:line-rule="auto"/>
        <w:ind w:firstLine="540"/>
        <w:jc w:val="both"/>
      </w:pPr>
      <w:r>
        <w:rPr>
          <w:sz w:val="20"/>
        </w:rPr>
        <w:t xml:space="preserve">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pPr>
        <w:pStyle w:val="0"/>
        <w:spacing w:before="200" w:line-rule="auto"/>
        <w:ind w:firstLine="540"/>
        <w:jc w:val="both"/>
      </w:pPr>
      <w:r>
        <w:rPr>
          <w:sz w:val="20"/>
        </w:rPr>
        <w:t xml:space="preserve">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pPr>
        <w:pStyle w:val="0"/>
        <w:spacing w:before="200" w:line-rule="auto"/>
        <w:ind w:firstLine="540"/>
        <w:jc w:val="both"/>
      </w:pPr>
      <w:r>
        <w:rPr>
          <w:sz w:val="20"/>
        </w:rPr>
        <w:t xml:space="preserve">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pPr>
        <w:pStyle w:val="0"/>
        <w:spacing w:before="200" w:line-rule="auto"/>
        <w:ind w:firstLine="540"/>
        <w:jc w:val="both"/>
      </w:pPr>
      <w:r>
        <w:rPr>
          <w:sz w:val="20"/>
        </w:rPr>
        <w:t xml:space="preserve">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pPr>
        <w:pStyle w:val="0"/>
        <w:spacing w:before="200" w:line-rule="auto"/>
        <w:ind w:firstLine="540"/>
        <w:jc w:val="both"/>
      </w:pPr>
      <w:r>
        <w:rPr>
          <w:sz w:val="20"/>
        </w:rPr>
        <w:t xml:space="preserve">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pPr>
        <w:pStyle w:val="0"/>
        <w:spacing w:before="200" w:line-rule="auto"/>
        <w:ind w:firstLine="540"/>
        <w:jc w:val="both"/>
      </w:pPr>
      <w:r>
        <w:rPr>
          <w:sz w:val="20"/>
        </w:rPr>
        <w:t xml:space="preserve">6) иные предусмотренные саморегулируемой организацией сведения.</w:t>
      </w:r>
    </w:p>
    <w:p>
      <w:pPr>
        <w:pStyle w:val="0"/>
        <w:spacing w:before="200" w:line-rule="auto"/>
        <w:ind w:firstLine="540"/>
        <w:jc w:val="both"/>
      </w:pPr>
      <w:r>
        <w:rPr>
          <w:sz w:val="20"/>
        </w:rP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history="0" w:anchor="P156" w:tooltip="3. Реестр членов саморегулируемой организации содержит следующие сведения:">
        <w:r>
          <w:rPr>
            <w:sz w:val="20"/>
            <w:color w:val="0000ff"/>
          </w:rPr>
          <w:t xml:space="preserve">части 3</w:t>
        </w:r>
      </w:hyperlink>
      <w:r>
        <w:rPr>
          <w:sz w:val="20"/>
        </w:rP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pPr>
        <w:pStyle w:val="0"/>
        <w:spacing w:before="200" w:line-rule="auto"/>
        <w:ind w:firstLine="540"/>
        <w:jc w:val="both"/>
      </w:pPr>
      <w:r>
        <w:rPr>
          <w:sz w:val="20"/>
        </w:rPr>
        <w:t xml:space="preserve">5. Раскрытию на официальном сайте подлежат сведения, указанные в </w:t>
      </w:r>
      <w:hyperlink w:history="0" w:anchor="P156" w:tooltip="3. Реестр членов саморегулируемой организации содержит следующие сведения:">
        <w:r>
          <w:rPr>
            <w:sz w:val="20"/>
            <w:color w:val="0000ff"/>
          </w:rPr>
          <w:t xml:space="preserve">части 3</w:t>
        </w:r>
      </w:hyperlink>
      <w:r>
        <w:rPr>
          <w:sz w:val="20"/>
        </w:rPr>
        <w:t xml:space="preserve">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pPr>
        <w:pStyle w:val="0"/>
        <w:spacing w:before="200" w:line-rule="auto"/>
        <w:ind w:firstLine="540"/>
        <w:jc w:val="both"/>
      </w:pPr>
      <w:r>
        <w:rPr>
          <w:sz w:val="20"/>
        </w:rPr>
        <w:t xml:space="preserve">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pPr>
        <w:pStyle w:val="0"/>
        <w:spacing w:before="200" w:line-rule="auto"/>
        <w:ind w:firstLine="540"/>
        <w:jc w:val="both"/>
      </w:pPr>
      <w:r>
        <w:rPr>
          <w:sz w:val="20"/>
        </w:rPr>
        <w:t xml:space="preserve">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pPr>
        <w:pStyle w:val="0"/>
        <w:spacing w:before="200" w:line-rule="auto"/>
        <w:ind w:firstLine="540"/>
        <w:jc w:val="both"/>
      </w:pPr>
      <w:r>
        <w:rPr>
          <w:sz w:val="20"/>
        </w:rPr>
        <w:t xml:space="preserve">8. 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w:t>
      </w:r>
      <w:r>
        <w:rPr>
          <w:sz w:val="20"/>
        </w:rPr>
        <w:t xml:space="preserve">законами</w:t>
      </w:r>
      <w:r>
        <w:rPr>
          <w:sz w:val="20"/>
        </w:rPr>
        <w:t xml:space="preserve"> и принимаемыми в соответствии с ними иными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8. Заинтересованные лица. Конфликт интересов</w:t>
      </w:r>
    </w:p>
    <w:p>
      <w:pPr>
        <w:pStyle w:val="0"/>
        <w:ind w:firstLine="540"/>
        <w:jc w:val="both"/>
      </w:pPr>
      <w:r>
        <w:rPr>
          <w:sz w:val="20"/>
        </w:rPr>
      </w:r>
    </w:p>
    <w:bookmarkStart w:id="174" w:name="P174"/>
    <w:bookmarkEnd w:id="174"/>
    <w:p>
      <w:pPr>
        <w:pStyle w:val="0"/>
        <w:ind w:firstLine="540"/>
        <w:jc w:val="both"/>
      </w:pPr>
      <w:r>
        <w:rPr>
          <w:sz w:val="20"/>
        </w:rPr>
        <w:t xml:space="preserve">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pPr>
        <w:pStyle w:val="0"/>
        <w:spacing w:before="200" w:line-rule="auto"/>
        <w:ind w:firstLine="540"/>
        <w:jc w:val="both"/>
      </w:pPr>
      <w:r>
        <w:rPr>
          <w:sz w:val="20"/>
        </w:rPr>
        <w:t xml:space="preserve">2. В целях настоящего Федерального закона под личной заинтересованностью указанных в </w:t>
      </w:r>
      <w:hyperlink w:history="0" w:anchor="P174" w:tooltip="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
        <w:r>
          <w:rPr>
            <w:sz w:val="20"/>
            <w:color w:val="0000ff"/>
          </w:rPr>
          <w:t xml:space="preserve">части 1</w:t>
        </w:r>
      </w:hyperlink>
      <w:r>
        <w:rPr>
          <w:sz w:val="20"/>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bookmarkStart w:id="176" w:name="P176"/>
    <w:bookmarkEnd w:id="176"/>
    <w:p>
      <w:pPr>
        <w:pStyle w:val="0"/>
        <w:spacing w:before="200" w:line-rule="auto"/>
        <w:ind w:firstLine="540"/>
        <w:jc w:val="both"/>
      </w:pPr>
      <w:r>
        <w:rPr>
          <w:sz w:val="20"/>
        </w:rPr>
        <w:t xml:space="preserve">3. В целях настоящего Федерального закона под конфликтом интересов понимается ситуация, при которой личная заинтересованность указанных в </w:t>
      </w:r>
      <w:hyperlink w:history="0" w:anchor="P174" w:tooltip="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
        <w:r>
          <w:rPr>
            <w:sz w:val="20"/>
            <w:color w:val="0000ff"/>
          </w:rPr>
          <w:t xml:space="preserve">части 1</w:t>
        </w:r>
      </w:hyperlink>
      <w:r>
        <w:rPr>
          <w:sz w:val="20"/>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pPr>
        <w:pStyle w:val="0"/>
        <w:spacing w:before="200" w:line-rule="auto"/>
        <w:ind w:firstLine="540"/>
        <w:jc w:val="both"/>
      </w:pPr>
      <w:r>
        <w:rPr>
          <w:sz w:val="20"/>
        </w:rPr>
        <w:t xml:space="preserve">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pPr>
        <w:pStyle w:val="0"/>
        <w:jc w:val="both"/>
      </w:pPr>
      <w:r>
        <w:rPr>
          <w:sz w:val="20"/>
        </w:rPr>
        <w:t xml:space="preserve">(в ред. Федерального </w:t>
      </w:r>
      <w:hyperlink w:history="0" r:id="rId6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pPr>
        <w:pStyle w:val="0"/>
        <w:jc w:val="both"/>
      </w:pPr>
      <w:r>
        <w:rPr>
          <w:sz w:val="20"/>
        </w:rPr>
        <w:t xml:space="preserve">(в ред. Федерального </w:t>
      </w:r>
      <w:hyperlink w:history="0" r:id="rId6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9. Контроль саморегулируемой организации за деятельностью своих членов</w:t>
      </w:r>
    </w:p>
    <w:p>
      <w:pPr>
        <w:pStyle w:val="0"/>
        <w:ind w:firstLine="540"/>
        <w:jc w:val="both"/>
      </w:pPr>
      <w:r>
        <w:rPr>
          <w:sz w:val="20"/>
        </w:rPr>
      </w:r>
    </w:p>
    <w:p>
      <w:pPr>
        <w:pStyle w:val="0"/>
        <w:ind w:firstLine="540"/>
        <w:jc w:val="both"/>
      </w:pPr>
      <w:r>
        <w:rPr>
          <w:sz w:val="20"/>
        </w:rPr>
        <w:t xml:space="preserve">1.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w:t>
      </w:r>
      <w:hyperlink w:history="0" r:id="rId70" w:tooltip="Ссылка на КонсультантПлюс">
        <w:r>
          <w:rPr>
            <w:sz w:val="20"/>
            <w:color w:val="0000ff"/>
          </w:rPr>
          <w:t xml:space="preserve">проверок</w:t>
        </w:r>
      </w:hyperlink>
      <w:r>
        <w:rPr>
          <w:sz w:val="20"/>
        </w:rPr>
        <w:t xml:space="preserve">.</w:t>
      </w:r>
    </w:p>
    <w:p>
      <w:pPr>
        <w:pStyle w:val="0"/>
        <w:jc w:val="both"/>
      </w:pPr>
      <w:r>
        <w:rPr>
          <w:sz w:val="20"/>
        </w:rPr>
        <w:t xml:space="preserve">(в ред. Федерального </w:t>
      </w:r>
      <w:hyperlink w:history="0" r:id="rId7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pPr>
        <w:pStyle w:val="0"/>
        <w:jc w:val="both"/>
      </w:pPr>
      <w:r>
        <w:rPr>
          <w:sz w:val="20"/>
        </w:rPr>
        <w:t xml:space="preserve">(в ред. Федерального </w:t>
      </w:r>
      <w:hyperlink w:history="0" r:id="rId7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Плановая проверка проводится не реже одного раза в три года и не чаще одного раза в год.</w:t>
      </w:r>
    </w:p>
    <w:p>
      <w:pPr>
        <w:pStyle w:val="0"/>
        <w:spacing w:before="200" w:line-rule="auto"/>
        <w:ind w:firstLine="540"/>
        <w:jc w:val="both"/>
      </w:pPr>
      <w:r>
        <w:rPr>
          <w:sz w:val="20"/>
        </w:rPr>
        <w:t xml:space="preserve">3.1. Плановая проверка проводится в соответствии с планом проверок, утверждаемым саморегулируемой организацией.</w:t>
      </w:r>
    </w:p>
    <w:p>
      <w:pPr>
        <w:pStyle w:val="0"/>
        <w:jc w:val="both"/>
      </w:pPr>
      <w:r>
        <w:rPr>
          <w:sz w:val="20"/>
        </w:rPr>
        <w:t xml:space="preserve">(часть 3.1 введена Федеральным </w:t>
      </w:r>
      <w:hyperlink w:history="0" r:id="rId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pPr>
        <w:pStyle w:val="0"/>
        <w:jc w:val="both"/>
      </w:pPr>
      <w:r>
        <w:rPr>
          <w:sz w:val="20"/>
        </w:rPr>
        <w:t xml:space="preserve">(часть 3.2 введена Федеральным </w:t>
      </w:r>
      <w:hyperlink w:history="0" r:id="rId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3" w:name="P193"/>
    <w:bookmarkEnd w:id="193"/>
    <w:p>
      <w:pPr>
        <w:pStyle w:val="0"/>
        <w:spacing w:before="200" w:line-rule="auto"/>
        <w:ind w:firstLine="540"/>
        <w:jc w:val="both"/>
      </w:pPr>
      <w:r>
        <w:rPr>
          <w:sz w:val="20"/>
        </w:rPr>
        <w:t xml:space="preserve">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pPr>
        <w:pStyle w:val="0"/>
        <w:spacing w:before="200" w:line-rule="auto"/>
        <w:ind w:firstLine="540"/>
        <w:jc w:val="both"/>
      </w:pPr>
      <w:r>
        <w:rPr>
          <w:sz w:val="20"/>
        </w:rPr>
        <w:t xml:space="preserve">5. Саморегулируемой организацией могут быть предусмотрены помимо указанных в </w:t>
      </w:r>
      <w:hyperlink w:history="0" w:anchor="P193" w:tooltip="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
        <w:r>
          <w:rPr>
            <w:sz w:val="20"/>
            <w:color w:val="0000ff"/>
          </w:rPr>
          <w:t xml:space="preserve">части 4</w:t>
        </w:r>
      </w:hyperlink>
      <w:r>
        <w:rPr>
          <w:sz w:val="20"/>
        </w:rPr>
        <w:t xml:space="preserve"> настоящей статьи оснований иные основания для проведения внеплановой проверки.</w:t>
      </w:r>
    </w:p>
    <w:p>
      <w:pPr>
        <w:pStyle w:val="0"/>
        <w:spacing w:before="200" w:line-rule="auto"/>
        <w:ind w:firstLine="540"/>
        <w:jc w:val="both"/>
      </w:pPr>
      <w:r>
        <w:rPr>
          <w:sz w:val="20"/>
        </w:rPr>
        <w:t xml:space="preserve">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pPr>
        <w:pStyle w:val="0"/>
        <w:spacing w:before="200" w:line-rule="auto"/>
        <w:ind w:firstLine="540"/>
        <w:jc w:val="both"/>
      </w:pPr>
      <w:r>
        <w:rPr>
          <w:sz w:val="20"/>
        </w:rPr>
        <w:t xml:space="preserve">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pPr>
        <w:pStyle w:val="0"/>
        <w:spacing w:before="200" w:line-rule="auto"/>
        <w:ind w:firstLine="540"/>
        <w:jc w:val="both"/>
      </w:pPr>
      <w:r>
        <w:rPr>
          <w:sz w:val="20"/>
        </w:rPr>
        <w:t xml:space="preserve">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pPr>
        <w:pStyle w:val="0"/>
        <w:jc w:val="both"/>
      </w:pPr>
      <w:r>
        <w:rPr>
          <w:sz w:val="20"/>
        </w:rPr>
        <w:t xml:space="preserve">(в ред. Федерального </w:t>
      </w:r>
      <w:hyperlink w:history="0" r:id="rId7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history="0" w:anchor="P145" w:tooltip="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
        <w:r>
          <w:rPr>
            <w:sz w:val="20"/>
            <w:color w:val="0000ff"/>
          </w:rPr>
          <w:t xml:space="preserve">законом</w:t>
        </w:r>
      </w:hyperlink>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Саморегулируемая организация несет перед своими членами в порядке, установленном </w:t>
      </w:r>
      <w:hyperlink w:history="0" r:id="rId7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pPr>
        <w:pStyle w:val="0"/>
        <w:jc w:val="both"/>
      </w:pPr>
      <w:r>
        <w:rPr>
          <w:sz w:val="20"/>
        </w:rPr>
        <w:t xml:space="preserve">(в ред. Федерального </w:t>
      </w:r>
      <w:hyperlink w:history="0" r:id="rId7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10. Порядок применения мер дисциплинарного воздействия в отношении членов саморегулируемой организации</w:t>
      </w:r>
    </w:p>
    <w:p>
      <w:pPr>
        <w:pStyle w:val="0"/>
        <w:ind w:firstLine="540"/>
        <w:jc w:val="both"/>
      </w:pPr>
      <w:r>
        <w:rPr>
          <w:sz w:val="20"/>
        </w:rPr>
      </w:r>
    </w:p>
    <w:bookmarkStart w:id="205" w:name="P205"/>
    <w:bookmarkEnd w:id="205"/>
    <w:p>
      <w:pPr>
        <w:pStyle w:val="0"/>
        <w:ind w:firstLine="540"/>
        <w:jc w:val="both"/>
      </w:pPr>
      <w:r>
        <w:rPr>
          <w:sz w:val="20"/>
        </w:rPr>
        <w:t xml:space="preserve">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pPr>
        <w:pStyle w:val="0"/>
        <w:jc w:val="both"/>
      </w:pPr>
      <w:r>
        <w:rPr>
          <w:sz w:val="20"/>
        </w:rPr>
        <w:t xml:space="preserve">(в ред. Федерального </w:t>
      </w:r>
      <w:hyperlink w:history="0" r:id="rId7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Процедура рассмотрения указанных в </w:t>
      </w:r>
      <w:hyperlink w:history="0" w:anchor="P205" w:tooltip="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
        <w:r>
          <w:rPr>
            <w:sz w:val="20"/>
            <w:color w:val="0000ff"/>
          </w:rPr>
          <w:t xml:space="preserve">части 1</w:t>
        </w:r>
      </w:hyperlink>
      <w:r>
        <w:rPr>
          <w:sz w:val="20"/>
        </w:rPr>
        <w:t xml:space="preserve"> настоящей статьи жалоб и дел, содержание указанных нарушений определяются внутренними документами саморегулируемой организации.</w:t>
      </w:r>
    </w:p>
    <w:p>
      <w:pPr>
        <w:pStyle w:val="0"/>
        <w:spacing w:before="200" w:line-rule="auto"/>
        <w:ind w:firstLine="540"/>
        <w:jc w:val="both"/>
      </w:pPr>
      <w:r>
        <w:rPr>
          <w:sz w:val="20"/>
        </w:rPr>
        <w:t xml:space="preserve">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pPr>
        <w:pStyle w:val="0"/>
        <w:spacing w:before="200" w:line-rule="auto"/>
        <w:ind w:firstLine="540"/>
        <w:jc w:val="both"/>
      </w:pPr>
      <w:r>
        <w:rPr>
          <w:sz w:val="20"/>
        </w:rPr>
        <w:t xml:space="preserve">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pPr>
        <w:pStyle w:val="0"/>
        <w:jc w:val="both"/>
      </w:pPr>
      <w:r>
        <w:rPr>
          <w:sz w:val="20"/>
        </w:rPr>
        <w:t xml:space="preserve">(часть 3.1 введена Федеральным </w:t>
      </w:r>
      <w:hyperlink w:history="0" r:id="rId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bookmarkStart w:id="212" w:name="P212"/>
    <w:bookmarkEnd w:id="212"/>
    <w:p>
      <w:pPr>
        <w:pStyle w:val="0"/>
        <w:spacing w:before="200" w:line-rule="auto"/>
        <w:ind w:firstLine="540"/>
        <w:jc w:val="both"/>
      </w:pPr>
      <w:r>
        <w:rPr>
          <w:sz w:val="20"/>
        </w:rPr>
        <w:t xml:space="preserve">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pPr>
        <w:pStyle w:val="0"/>
        <w:spacing w:before="200" w:line-rule="auto"/>
        <w:ind w:firstLine="540"/>
        <w:jc w:val="both"/>
      </w:pPr>
      <w:r>
        <w:rPr>
          <w:sz w:val="20"/>
        </w:rPr>
        <w:t xml:space="preserve">2) вынесение члену саморегулируемой организации предупреждения;</w:t>
      </w:r>
    </w:p>
    <w:bookmarkStart w:id="214" w:name="P214"/>
    <w:bookmarkEnd w:id="214"/>
    <w:p>
      <w:pPr>
        <w:pStyle w:val="0"/>
        <w:spacing w:before="200" w:line-rule="auto"/>
        <w:ind w:firstLine="540"/>
        <w:jc w:val="both"/>
      </w:pPr>
      <w:r>
        <w:rPr>
          <w:sz w:val="20"/>
        </w:rPr>
        <w:t xml:space="preserve">3) наложение на члена саморегулируемой организации штрафа;</w:t>
      </w:r>
    </w:p>
    <w:bookmarkStart w:id="215" w:name="P215"/>
    <w:bookmarkEnd w:id="215"/>
    <w:p>
      <w:pPr>
        <w:pStyle w:val="0"/>
        <w:spacing w:before="200" w:line-rule="auto"/>
        <w:ind w:firstLine="540"/>
        <w:jc w:val="both"/>
      </w:pPr>
      <w:r>
        <w:rPr>
          <w:sz w:val="20"/>
        </w:rPr>
        <w:t xml:space="preserve">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bookmarkStart w:id="216" w:name="P216"/>
    <w:bookmarkEnd w:id="216"/>
    <w:p>
      <w:pPr>
        <w:pStyle w:val="0"/>
        <w:spacing w:before="200" w:line-rule="auto"/>
        <w:ind w:firstLine="540"/>
        <w:jc w:val="both"/>
      </w:pPr>
      <w:r>
        <w:rPr>
          <w:sz w:val="20"/>
        </w:rPr>
        <w:t xml:space="preserve">5) иные установленные внутренними документами саморегулируемой организации меры.</w:t>
      </w:r>
    </w:p>
    <w:p>
      <w:pPr>
        <w:pStyle w:val="0"/>
        <w:spacing w:before="200" w:line-rule="auto"/>
        <w:ind w:firstLine="540"/>
        <w:jc w:val="both"/>
      </w:pPr>
      <w:r>
        <w:rPr>
          <w:sz w:val="20"/>
        </w:rPr>
        <w:t xml:space="preserve">5. Решения, предусмотренные </w:t>
      </w:r>
      <w:hyperlink w:history="0" w:anchor="P212" w:tooltip="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
        <w:r>
          <w:rPr>
            <w:sz w:val="20"/>
            <w:color w:val="0000ff"/>
          </w:rPr>
          <w:t xml:space="preserve">пунктами 1</w:t>
        </w:r>
      </w:hyperlink>
      <w:r>
        <w:rPr>
          <w:sz w:val="20"/>
        </w:rPr>
        <w:t xml:space="preserve"> - </w:t>
      </w:r>
      <w:hyperlink w:history="0" w:anchor="P214" w:tooltip="3) наложение на члена саморегулируемой организации штрафа;">
        <w:r>
          <w:rPr>
            <w:sz w:val="20"/>
            <w:color w:val="0000ff"/>
          </w:rPr>
          <w:t xml:space="preserve">3</w:t>
        </w:r>
      </w:hyperlink>
      <w:r>
        <w:rPr>
          <w:sz w:val="20"/>
        </w:rPr>
        <w:t xml:space="preserve"> и </w:t>
      </w:r>
      <w:hyperlink w:history="0" w:anchor="P216" w:tooltip="5) иные установленные внутренними документами саморегулируемой организации меры.">
        <w:r>
          <w:rPr>
            <w:sz w:val="20"/>
            <w:color w:val="0000ff"/>
          </w:rPr>
          <w:t xml:space="preserve">5 части 4</w:t>
        </w:r>
      </w:hyperlink>
      <w:r>
        <w:rPr>
          <w:sz w:val="20"/>
        </w:rP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history="0" w:anchor="P215" w:tooltip="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
        <w:r>
          <w:rPr>
            <w:sz w:val="20"/>
            <w:color w:val="0000ff"/>
          </w:rPr>
          <w:t xml:space="preserve">пунктом 4 части 4</w:t>
        </w:r>
      </w:hyperlink>
      <w:r>
        <w:rPr>
          <w:sz w:val="20"/>
        </w:rP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pPr>
        <w:pStyle w:val="0"/>
        <w:spacing w:before="200" w:line-rule="auto"/>
        <w:ind w:firstLine="540"/>
        <w:jc w:val="both"/>
      </w:pPr>
      <w:r>
        <w:rPr>
          <w:sz w:val="20"/>
        </w:rPr>
        <w:t xml:space="preserve">6.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порядке, установленном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pPr>
        <w:pStyle w:val="0"/>
        <w:jc w:val="both"/>
      </w:pPr>
      <w:r>
        <w:rPr>
          <w:sz w:val="20"/>
        </w:rPr>
        <w:t xml:space="preserve">(в ред. Федеральных законов от 13.07.2015 </w:t>
      </w:r>
      <w:hyperlink w:history="0" r:id="rId8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11.06.2021 </w:t>
      </w:r>
      <w:hyperlink w:history="0" r:id="rId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history="0" w:anchor="P215" w:tooltip="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
        <w:r>
          <w:rPr>
            <w:sz w:val="20"/>
            <w:color w:val="0000ff"/>
          </w:rPr>
          <w:t xml:space="preserve">пунктом 4 части 4</w:t>
        </w:r>
      </w:hyperlink>
      <w:r>
        <w:rPr>
          <w:sz w:val="20"/>
        </w:rP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pPr>
        <w:pStyle w:val="0"/>
        <w:spacing w:before="200" w:line-rule="auto"/>
        <w:ind w:firstLine="540"/>
        <w:jc w:val="both"/>
      </w:pPr>
      <w:r>
        <w:rPr>
          <w:sz w:val="20"/>
        </w:rP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w:history="0" r:id="rId8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history="0" w:anchor="P214" w:tooltip="3) наложение на члена саморегулируемой организации штрафа;">
        <w:r>
          <w:rPr>
            <w:sz w:val="20"/>
            <w:color w:val="0000ff"/>
          </w:rPr>
          <w:t xml:space="preserve">статьей</w:t>
        </w:r>
      </w:hyperlink>
      <w:r>
        <w:rPr>
          <w:sz w:val="20"/>
        </w:rPr>
        <w:t xml:space="preserve">, подлежат зачислению в компенсационный фонд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11. Обжалование действий (бездействия) саморегулируемой организации, решений ее органов управления</w:t>
      </w:r>
    </w:p>
    <w:p>
      <w:pPr>
        <w:pStyle w:val="0"/>
        <w:ind w:firstLine="540"/>
        <w:jc w:val="both"/>
      </w:pPr>
      <w:r>
        <w:rPr>
          <w:sz w:val="20"/>
        </w:rPr>
      </w:r>
    </w:p>
    <w:p>
      <w:pPr>
        <w:pStyle w:val="0"/>
        <w:ind w:firstLine="540"/>
        <w:jc w:val="both"/>
      </w:pPr>
      <w:r>
        <w:rPr>
          <w:sz w:val="20"/>
        </w:rP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w:history="0" r:id="rId83"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порядке</w:t>
        </w:r>
      </w:hyperlink>
      <w:r>
        <w:rPr>
          <w:sz w:val="20"/>
        </w:rPr>
        <w:t xml:space="preserve">, а также требовать в соответствии с </w:t>
      </w:r>
      <w:hyperlink w:history="0" r:id="rId8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возмещения саморегулируемой организацией причиненного ему вреда.</w:t>
      </w:r>
    </w:p>
    <w:p>
      <w:pPr>
        <w:pStyle w:val="0"/>
        <w:ind w:firstLine="540"/>
        <w:jc w:val="both"/>
      </w:pPr>
      <w:r>
        <w:rPr>
          <w:sz w:val="20"/>
        </w:rPr>
      </w:r>
    </w:p>
    <w:p>
      <w:pPr>
        <w:pStyle w:val="2"/>
        <w:outlineLvl w:val="0"/>
        <w:ind w:firstLine="540"/>
        <w:jc w:val="both"/>
      </w:pPr>
      <w:r>
        <w:rPr>
          <w:sz w:val="20"/>
        </w:rPr>
        <w:t xml:space="preserve">Статья 12. Источники формирования имущества саморегулируемых организаций</w:t>
      </w:r>
    </w:p>
    <w:p>
      <w:pPr>
        <w:pStyle w:val="0"/>
        <w:ind w:firstLine="540"/>
        <w:jc w:val="both"/>
      </w:pPr>
      <w:r>
        <w:rPr>
          <w:sz w:val="20"/>
        </w:rPr>
      </w:r>
    </w:p>
    <w:p>
      <w:pPr>
        <w:pStyle w:val="0"/>
        <w:ind w:firstLine="540"/>
        <w:jc w:val="both"/>
      </w:pPr>
      <w:r>
        <w:rPr>
          <w:sz w:val="20"/>
        </w:rPr>
        <w:t xml:space="preserve">1. Источниками формирования имущества саморегулируемой организации являются:</w:t>
      </w:r>
    </w:p>
    <w:p>
      <w:pPr>
        <w:pStyle w:val="0"/>
        <w:spacing w:before="200" w:line-rule="auto"/>
        <w:ind w:firstLine="540"/>
        <w:jc w:val="both"/>
      </w:pPr>
      <w:r>
        <w:rPr>
          <w:sz w:val="20"/>
        </w:rPr>
        <w:t xml:space="preserve">1) регулярные и единовременные поступления от членов саморегулируемой организации (вступительные, членские и целевые взносы);</w:t>
      </w:r>
    </w:p>
    <w:p>
      <w:pPr>
        <w:pStyle w:val="0"/>
        <w:spacing w:before="200" w:line-rule="auto"/>
        <w:ind w:firstLine="540"/>
        <w:jc w:val="both"/>
      </w:pPr>
      <w:r>
        <w:rPr>
          <w:sz w:val="20"/>
        </w:rPr>
        <w:t xml:space="preserve">2) добровольные имущественные взносы и пожертвования;</w:t>
      </w:r>
    </w:p>
    <w:p>
      <w:pPr>
        <w:pStyle w:val="0"/>
        <w:spacing w:before="200" w:line-rule="auto"/>
        <w:ind w:firstLine="540"/>
        <w:jc w:val="both"/>
      </w:pPr>
      <w:r>
        <w:rPr>
          <w:sz w:val="20"/>
        </w:rPr>
        <w:t xml:space="preserve">3) средства, полученные от оказания услуг по предоставлению информации, раскрытие которой может осуществляться на платной основе;</w:t>
      </w:r>
    </w:p>
    <w:p>
      <w:pPr>
        <w:pStyle w:val="0"/>
        <w:jc w:val="both"/>
      </w:pPr>
      <w:r>
        <w:rPr>
          <w:sz w:val="20"/>
        </w:rPr>
        <w:t xml:space="preserve">(в ред. Федерального </w:t>
      </w:r>
      <w:hyperlink w:history="0" r:id="rId8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pPr>
        <w:pStyle w:val="0"/>
        <w:jc w:val="both"/>
      </w:pPr>
      <w:r>
        <w:rPr>
          <w:sz w:val="20"/>
        </w:rPr>
        <w:t xml:space="preserve">(в ред. Федерального </w:t>
      </w:r>
      <w:hyperlink w:history="0" r:id="rId8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pPr>
        <w:pStyle w:val="0"/>
        <w:jc w:val="both"/>
      </w:pPr>
      <w:r>
        <w:rPr>
          <w:sz w:val="20"/>
        </w:rPr>
        <w:t xml:space="preserve">(в ред. Федерального </w:t>
      </w:r>
      <w:hyperlink w:history="0" r:id="rId8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доходы, полученные от размещения денежных средств на банковских депозитах;</w:t>
      </w:r>
    </w:p>
    <w:p>
      <w:pPr>
        <w:pStyle w:val="0"/>
        <w:spacing w:before="200" w:line-rule="auto"/>
        <w:ind w:firstLine="540"/>
        <w:jc w:val="both"/>
      </w:pPr>
      <w:r>
        <w:rPr>
          <w:sz w:val="20"/>
        </w:rPr>
        <w:t xml:space="preserve">7) другие не запрещенные законом источники.</w:t>
      </w:r>
    </w:p>
    <w:p>
      <w:pPr>
        <w:pStyle w:val="0"/>
        <w:spacing w:before="200" w:line-rule="auto"/>
        <w:ind w:firstLine="540"/>
        <w:jc w:val="both"/>
      </w:pPr>
      <w:r>
        <w:rPr>
          <w:sz w:val="20"/>
        </w:rPr>
        <w:t xml:space="preserve">2. Федеральными законами могут устанавливаться ограничения источников доходов, получаемых саморегулируемыми организациями.</w:t>
      </w:r>
    </w:p>
    <w:p>
      <w:pPr>
        <w:pStyle w:val="0"/>
        <w:spacing w:before="200" w:line-rule="auto"/>
        <w:ind w:firstLine="540"/>
        <w:jc w:val="both"/>
      </w:pPr>
      <w:r>
        <w:rPr>
          <w:sz w:val="20"/>
        </w:rPr>
        <w:t xml:space="preserve">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pPr>
        <w:pStyle w:val="0"/>
        <w:jc w:val="both"/>
      </w:pPr>
      <w:r>
        <w:rPr>
          <w:sz w:val="20"/>
        </w:rPr>
        <w:t xml:space="preserve">(в ред. Федерального </w:t>
      </w:r>
      <w:hyperlink w:history="0" r:id="rId8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4. Ведение бухгалтерского учета и финансовой (бухгалтерской) отчетности саморегулируемой организации подлежит обязательному аудиту.</w:t>
      </w:r>
    </w:p>
    <w:p>
      <w:pPr>
        <w:pStyle w:val="0"/>
        <w:ind w:firstLine="540"/>
        <w:jc w:val="both"/>
      </w:pPr>
      <w:r>
        <w:rPr>
          <w:sz w:val="20"/>
        </w:rPr>
      </w:r>
    </w:p>
    <w:bookmarkStart w:id="246" w:name="P246"/>
    <w:bookmarkEnd w:id="246"/>
    <w:p>
      <w:pPr>
        <w:pStyle w:val="2"/>
        <w:outlineLvl w:val="0"/>
        <w:ind w:firstLine="540"/>
        <w:jc w:val="both"/>
      </w:pPr>
      <w:r>
        <w:rPr>
          <w:sz w:val="20"/>
        </w:rPr>
        <w:t xml:space="preserve">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pPr>
        <w:pStyle w:val="0"/>
        <w:ind w:firstLine="540"/>
        <w:jc w:val="both"/>
      </w:pPr>
      <w:r>
        <w:rPr>
          <w:sz w:val="20"/>
        </w:rPr>
      </w:r>
    </w:p>
    <w:p>
      <w:pPr>
        <w:pStyle w:val="0"/>
        <w:ind w:firstLine="540"/>
        <w:jc w:val="both"/>
      </w:pPr>
      <w:r>
        <w:rPr>
          <w:sz w:val="20"/>
        </w:rPr>
        <w:t xml:space="preserve">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pPr>
        <w:pStyle w:val="0"/>
        <w:spacing w:before="200" w:line-rule="auto"/>
        <w:ind w:firstLine="540"/>
        <w:jc w:val="both"/>
      </w:pPr>
      <w:r>
        <w:rPr>
          <w:sz w:val="20"/>
        </w:rPr>
        <w:t xml:space="preserve">1) создание системы личного и (или) коллективного страхования;</w:t>
      </w:r>
    </w:p>
    <w:p>
      <w:pPr>
        <w:pStyle w:val="0"/>
        <w:spacing w:before="200" w:line-rule="auto"/>
        <w:ind w:firstLine="540"/>
        <w:jc w:val="both"/>
      </w:pPr>
      <w:r>
        <w:rPr>
          <w:sz w:val="20"/>
        </w:rPr>
        <w:t xml:space="preserve">2) формирование компенсационного фонда.</w:t>
      </w:r>
    </w:p>
    <w:p>
      <w:pPr>
        <w:pStyle w:val="0"/>
        <w:spacing w:before="200" w:line-rule="auto"/>
        <w:ind w:firstLine="540"/>
        <w:jc w:val="both"/>
      </w:pPr>
      <w:r>
        <w:rPr>
          <w:sz w:val="20"/>
        </w:rPr>
        <w:t xml:space="preserve">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pPr>
        <w:pStyle w:val="0"/>
        <w:spacing w:before="200" w:line-rule="auto"/>
        <w:ind w:firstLine="540"/>
        <w:jc w:val="both"/>
      </w:pPr>
      <w:r>
        <w:rPr>
          <w:sz w:val="20"/>
        </w:rPr>
        <w:t xml:space="preserve">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pPr>
        <w:pStyle w:val="0"/>
        <w:spacing w:before="200" w:line-rule="auto"/>
        <w:ind w:firstLine="540"/>
        <w:jc w:val="both"/>
      </w:pPr>
      <w:r>
        <w:rPr>
          <w:sz w:val="20"/>
        </w:rPr>
        <w:t xml:space="preserve">4. Федеральными </w:t>
      </w:r>
      <w:r>
        <w:rPr>
          <w:sz w:val="20"/>
        </w:rPr>
        <w:t xml:space="preserve">законами</w:t>
      </w:r>
      <w:r>
        <w:rPr>
          <w:sz w:val="20"/>
        </w:rPr>
        <w:t xml:space="preserve">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pPr>
        <w:pStyle w:val="0"/>
        <w:jc w:val="both"/>
      </w:pPr>
      <w:r>
        <w:rPr>
          <w:sz w:val="20"/>
        </w:rPr>
        <w:t xml:space="preserve">(часть четвертая в ред. Федерального </w:t>
      </w:r>
      <w:hyperlink w:history="0" r:id="rId8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w:history="0" r:id="rId90"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pPr>
        <w:pStyle w:val="0"/>
        <w:spacing w:before="200" w:line-rule="auto"/>
        <w:ind w:firstLine="540"/>
        <w:jc w:val="both"/>
      </w:pPr>
      <w:r>
        <w:rPr>
          <w:sz w:val="20"/>
        </w:rPr>
        <w:t xml:space="preserve">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pPr>
        <w:pStyle w:val="0"/>
        <w:spacing w:before="200" w:line-rule="auto"/>
        <w:ind w:firstLine="540"/>
        <w:jc w:val="both"/>
      </w:pPr>
      <w:r>
        <w:rPr>
          <w:sz w:val="20"/>
        </w:rPr>
        <w:t xml:space="preserve">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9. В объекты недвижимости может быть инвестировано не более десяти процентов средств компенсационного фонда.</w:t>
      </w:r>
    </w:p>
    <w:p>
      <w:pPr>
        <w:pStyle w:val="0"/>
        <w:spacing w:before="200" w:line-rule="auto"/>
        <w:ind w:firstLine="540"/>
        <w:jc w:val="both"/>
      </w:pPr>
      <w:r>
        <w:rPr>
          <w:sz w:val="20"/>
        </w:rPr>
        <w:t xml:space="preserve">10. В государственные ценные бумаги Российской Федерации должно быть инвестировано не менее десяти процентов средств компенсационного фонда.</w:t>
      </w:r>
    </w:p>
    <w:p>
      <w:pPr>
        <w:pStyle w:val="0"/>
        <w:spacing w:before="200" w:line-rule="auto"/>
        <w:ind w:firstLine="540"/>
        <w:jc w:val="both"/>
      </w:pPr>
      <w:r>
        <w:rPr>
          <w:sz w:val="20"/>
        </w:rPr>
        <w:t xml:space="preserve">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pPr>
        <w:pStyle w:val="0"/>
        <w:spacing w:before="200" w:line-rule="auto"/>
        <w:ind w:firstLine="540"/>
        <w:jc w:val="both"/>
      </w:pPr>
      <w:r>
        <w:rPr>
          <w:sz w:val="20"/>
        </w:rPr>
        <w:t xml:space="preserve">12. Саморегулируемая организация в соответствии с федеральными </w:t>
      </w:r>
      <w:r>
        <w:rPr>
          <w:sz w:val="20"/>
        </w:rPr>
        <w:t xml:space="preserve">законами</w:t>
      </w:r>
      <w:r>
        <w:rPr>
          <w:sz w:val="20"/>
        </w:rPr>
        <w:t xml:space="preserve">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pPr>
        <w:pStyle w:val="0"/>
        <w:jc w:val="both"/>
      </w:pPr>
      <w:r>
        <w:rPr>
          <w:sz w:val="20"/>
        </w:rPr>
        <w:t xml:space="preserve">(часть двенадцатая в ред. Федерального </w:t>
      </w:r>
      <w:hyperlink w:history="0" r:id="rId9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w:history="0" r:id="rId9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законом</w:t>
        </w:r>
      </w:hyperlink>
      <w:r>
        <w:rPr>
          <w:sz w:val="20"/>
        </w:rPr>
        <w:t xml:space="preserve">. Не допускается возврат взносов членам саморегулируемой организации, если иное не предусмотрено федеральным </w:t>
      </w:r>
      <w:hyperlink w:history="0" r:id="rId94"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pPr>
        <w:pStyle w:val="0"/>
        <w:ind w:firstLine="540"/>
        <w:jc w:val="both"/>
      </w:pPr>
      <w:r>
        <w:rPr>
          <w:sz w:val="20"/>
        </w:rPr>
      </w:r>
    </w:p>
    <w:bookmarkStart w:id="269" w:name="P269"/>
    <w:bookmarkEnd w:id="269"/>
    <w:p>
      <w:pPr>
        <w:pStyle w:val="2"/>
        <w:outlineLvl w:val="0"/>
        <w:ind w:firstLine="540"/>
        <w:jc w:val="both"/>
      </w:pPr>
      <w:r>
        <w:rPr>
          <w:sz w:val="20"/>
        </w:rPr>
        <w:t xml:space="preserve">Статья 14. Ограничения прав саморегулируемой организации, ее должностных лиц и иных работников</w:t>
      </w:r>
    </w:p>
    <w:p>
      <w:pPr>
        <w:pStyle w:val="0"/>
        <w:ind w:firstLine="540"/>
        <w:jc w:val="both"/>
      </w:pPr>
      <w:r>
        <w:rPr>
          <w:sz w:val="20"/>
        </w:rPr>
      </w:r>
    </w:p>
    <w:p>
      <w:pPr>
        <w:pStyle w:val="0"/>
        <w:ind w:firstLine="540"/>
        <w:jc w:val="both"/>
      </w:pPr>
      <w:r>
        <w:rPr>
          <w:sz w:val="20"/>
        </w:rPr>
        <w:t xml:space="preserve">1. Саморегулируемая организация не вправе осуществлять предпринимательскую деятельность.</w:t>
      </w:r>
    </w:p>
    <w:p>
      <w:pPr>
        <w:pStyle w:val="0"/>
        <w:spacing w:before="200" w:line-rule="auto"/>
        <w:ind w:firstLine="540"/>
        <w:jc w:val="both"/>
      </w:pPr>
      <w:r>
        <w:rPr>
          <w:sz w:val="20"/>
        </w:rPr>
        <w:t xml:space="preserve">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pPr>
        <w:pStyle w:val="0"/>
        <w:spacing w:before="200" w:line-rule="auto"/>
        <w:ind w:firstLine="540"/>
        <w:jc w:val="both"/>
      </w:pPr>
      <w:r>
        <w:rPr>
          <w:sz w:val="20"/>
        </w:rPr>
        <w:t xml:space="preserve">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pPr>
        <w:pStyle w:val="0"/>
        <w:spacing w:before="200" w:line-rule="auto"/>
        <w:ind w:firstLine="540"/>
        <w:jc w:val="both"/>
      </w:pPr>
      <w:r>
        <w:rPr>
          <w:sz w:val="20"/>
        </w:rPr>
        <w:t xml:space="preserve">1) предоставлять принадлежащее ей имущество в залог в обеспечение исполнения обязательств иных лиц;</w:t>
      </w:r>
    </w:p>
    <w:p>
      <w:pPr>
        <w:pStyle w:val="0"/>
        <w:spacing w:before="200" w:line-rule="auto"/>
        <w:ind w:firstLine="540"/>
        <w:jc w:val="both"/>
      </w:pPr>
      <w:r>
        <w:rPr>
          <w:sz w:val="20"/>
        </w:rPr>
        <w:t xml:space="preserve">2) выдавать поручительства за иных лиц, за исключением своих работников;</w:t>
      </w:r>
    </w:p>
    <w:p>
      <w:pPr>
        <w:pStyle w:val="0"/>
        <w:spacing w:before="200" w:line-rule="auto"/>
        <w:ind w:firstLine="540"/>
        <w:jc w:val="both"/>
      </w:pPr>
      <w:r>
        <w:rPr>
          <w:sz w:val="20"/>
        </w:rPr>
        <w:t xml:space="preserve">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pPr>
        <w:pStyle w:val="0"/>
        <w:jc w:val="both"/>
      </w:pPr>
      <w:r>
        <w:rPr>
          <w:sz w:val="20"/>
        </w:rPr>
        <w:t xml:space="preserve">(в ред. Федерального </w:t>
      </w:r>
      <w:hyperlink w:history="0" r:id="rId9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4) обеспечивать исполнение своих обязательств залогом имущества своих членов, выданными ими гарантиями и поручительствами;</w:t>
      </w:r>
    </w:p>
    <w:p>
      <w:pPr>
        <w:pStyle w:val="0"/>
        <w:spacing w:before="200" w:line-rule="auto"/>
        <w:ind w:firstLine="540"/>
        <w:jc w:val="both"/>
      </w:pPr>
      <w:r>
        <w:rPr>
          <w:sz w:val="20"/>
        </w:rPr>
        <w:t xml:space="preserve">5) выступать посредником (комиссионером, агентом) по реализации произведенных членами саморегулируемой организации товаров (работ, услуг);</w:t>
      </w:r>
    </w:p>
    <w:p>
      <w:pPr>
        <w:pStyle w:val="0"/>
        <w:spacing w:before="200" w:line-rule="auto"/>
        <w:ind w:firstLine="540"/>
        <w:jc w:val="both"/>
      </w:pPr>
      <w:r>
        <w:rPr>
          <w:sz w:val="20"/>
        </w:rPr>
        <w:t xml:space="preserve">6) совершать иные сделки в случаях, предусмотренных другими федеральными законами.</w:t>
      </w:r>
    </w:p>
    <w:p>
      <w:pPr>
        <w:pStyle w:val="0"/>
        <w:spacing w:before="200" w:line-rule="auto"/>
        <w:ind w:firstLine="540"/>
        <w:jc w:val="both"/>
      </w:pPr>
      <w:r>
        <w:rPr>
          <w:sz w:val="20"/>
        </w:rPr>
        <w:t xml:space="preserve">4. Лицо, осуществляющее функции единоличного исполнительного органа саморегулируемой организации, не вправе:</w:t>
      </w:r>
    </w:p>
    <w:p>
      <w:pPr>
        <w:pStyle w:val="0"/>
        <w:spacing w:before="200" w:line-rule="auto"/>
        <w:ind w:firstLine="540"/>
        <w:jc w:val="both"/>
      </w:pPr>
      <w:r>
        <w:rPr>
          <w:sz w:val="20"/>
        </w:rPr>
        <w:t xml:space="preserve">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pPr>
        <w:pStyle w:val="0"/>
        <w:spacing w:before="200" w:line-rule="auto"/>
        <w:ind w:firstLine="540"/>
        <w:jc w:val="both"/>
      </w:pPr>
      <w:r>
        <w:rPr>
          <w:sz w:val="20"/>
        </w:rPr>
        <w:t xml:space="preserve">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pPr>
        <w:pStyle w:val="0"/>
        <w:spacing w:before="200" w:line-rule="auto"/>
        <w:ind w:firstLine="540"/>
        <w:jc w:val="both"/>
      </w:pPr>
      <w:r>
        <w:rPr>
          <w:sz w:val="20"/>
        </w:rPr>
        <w:t xml:space="preserve">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pPr>
        <w:pStyle w:val="0"/>
        <w:spacing w:before="200" w:line-rule="auto"/>
        <w:ind w:firstLine="540"/>
        <w:jc w:val="both"/>
      </w:pPr>
      <w:r>
        <w:rPr>
          <w:sz w:val="20"/>
        </w:rPr>
        <w:t xml:space="preserve">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pPr>
        <w:pStyle w:val="0"/>
        <w:spacing w:before="200" w:line-rule="auto"/>
        <w:ind w:firstLine="540"/>
        <w:jc w:val="both"/>
      </w:pPr>
      <w:r>
        <w:rPr>
          <w:sz w:val="20"/>
        </w:rPr>
        <w:t xml:space="preserve">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pPr>
        <w:pStyle w:val="0"/>
        <w:spacing w:before="200" w:line-rule="auto"/>
        <w:ind w:firstLine="540"/>
        <w:jc w:val="both"/>
      </w:pPr>
      <w:r>
        <w:rPr>
          <w:sz w:val="20"/>
        </w:rPr>
        <w:t xml:space="preserve">6. Федеральными </w:t>
      </w:r>
      <w:r>
        <w:rPr>
          <w:sz w:val="20"/>
        </w:rPr>
        <w:t xml:space="preserve">законами</w:t>
      </w:r>
      <w:r>
        <w:rPr>
          <w:sz w:val="20"/>
        </w:rPr>
        <w:t xml:space="preserve">,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history="0" w:anchor="P176" w:tooltip="3. 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
        <w:r>
          <w:rPr>
            <w:sz w:val="20"/>
            <w:color w:val="0000ff"/>
          </w:rPr>
          <w:t xml:space="preserve">частью 3 статьи 8</w:t>
        </w:r>
      </w:hyperlink>
      <w:r>
        <w:rPr>
          <w:sz w:val="20"/>
        </w:rP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
    <w:p>
      <w:pPr>
        <w:pStyle w:val="0"/>
        <w:jc w:val="both"/>
      </w:pPr>
      <w:r>
        <w:rPr>
          <w:sz w:val="20"/>
        </w:rPr>
        <w:t xml:space="preserve">(в ред. Федерального </w:t>
      </w:r>
      <w:hyperlink w:history="0" r:id="rId9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15. Органы управления саморегулируемой организации</w:t>
      </w:r>
    </w:p>
    <w:p>
      <w:pPr>
        <w:pStyle w:val="0"/>
        <w:ind w:firstLine="540"/>
        <w:jc w:val="both"/>
      </w:pPr>
      <w:r>
        <w:rPr>
          <w:sz w:val="20"/>
        </w:rPr>
      </w:r>
    </w:p>
    <w:p>
      <w:pPr>
        <w:pStyle w:val="0"/>
        <w:ind w:firstLine="540"/>
        <w:jc w:val="both"/>
      </w:pPr>
      <w:r>
        <w:rPr>
          <w:sz w:val="20"/>
        </w:rPr>
        <w:t xml:space="preserve">1. Органами управления саморегулируемой организации являются:</w:t>
      </w:r>
    </w:p>
    <w:p>
      <w:pPr>
        <w:pStyle w:val="0"/>
        <w:spacing w:before="200" w:line-rule="auto"/>
        <w:ind w:firstLine="540"/>
        <w:jc w:val="both"/>
      </w:pPr>
      <w:r>
        <w:rPr>
          <w:sz w:val="20"/>
        </w:rPr>
        <w:t xml:space="preserve">1) общее собрание членов саморегулируемой организации;</w:t>
      </w:r>
    </w:p>
    <w:p>
      <w:pPr>
        <w:pStyle w:val="0"/>
        <w:spacing w:before="200" w:line-rule="auto"/>
        <w:ind w:firstLine="540"/>
        <w:jc w:val="both"/>
      </w:pPr>
      <w:r>
        <w:rPr>
          <w:sz w:val="20"/>
        </w:rPr>
        <w:t xml:space="preserve">2) постоянно действующий коллегиальный орган управления саморегулируемой организации;</w:t>
      </w:r>
    </w:p>
    <w:p>
      <w:pPr>
        <w:pStyle w:val="0"/>
        <w:spacing w:before="200" w:line-rule="auto"/>
        <w:ind w:firstLine="540"/>
        <w:jc w:val="both"/>
      </w:pPr>
      <w:r>
        <w:rPr>
          <w:sz w:val="20"/>
        </w:rPr>
        <w:t xml:space="preserve">3) исполнительный орган саморегулируемой организации.</w:t>
      </w:r>
    </w:p>
    <w:p>
      <w:pPr>
        <w:pStyle w:val="0"/>
        <w:spacing w:before="200" w:line-rule="auto"/>
        <w:ind w:firstLine="540"/>
        <w:jc w:val="both"/>
      </w:pPr>
      <w:r>
        <w:rPr>
          <w:sz w:val="20"/>
        </w:rPr>
        <w:t xml:space="preserve">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16. Общее собрание членов саморегулируемой организации</w:t>
      </w:r>
    </w:p>
    <w:p>
      <w:pPr>
        <w:pStyle w:val="0"/>
        <w:ind w:firstLine="540"/>
        <w:jc w:val="both"/>
      </w:pPr>
      <w:r>
        <w:rPr>
          <w:sz w:val="20"/>
        </w:rPr>
      </w:r>
    </w:p>
    <w:p>
      <w:pPr>
        <w:pStyle w:val="0"/>
        <w:ind w:firstLine="540"/>
        <w:jc w:val="both"/>
      </w:pPr>
      <w:r>
        <w:rPr>
          <w:sz w:val="20"/>
        </w:rPr>
        <w:t xml:space="preserve">1.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w:t>
      </w:r>
      <w:r>
        <w:rPr>
          <w:sz w:val="20"/>
        </w:rPr>
        <w:t xml:space="preserve">законами</w:t>
      </w:r>
      <w:r>
        <w:rPr>
          <w:sz w:val="20"/>
        </w:rPr>
        <w:t xml:space="preserve"> и уставом некоммерческой организации вопросы деятельности саморегулируемой организации.</w:t>
      </w:r>
    </w:p>
    <w:p>
      <w:pPr>
        <w:pStyle w:val="0"/>
        <w:jc w:val="both"/>
      </w:pPr>
      <w:r>
        <w:rPr>
          <w:sz w:val="20"/>
        </w:rPr>
        <w:t xml:space="preserve">(в ред. Федерального </w:t>
      </w:r>
      <w:hyperlink w:history="0" r:id="rId9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pPr>
        <w:pStyle w:val="0"/>
        <w:jc w:val="both"/>
      </w:pPr>
      <w:r>
        <w:rPr>
          <w:sz w:val="20"/>
        </w:rPr>
        <w:t xml:space="preserve">(в ред. Федерального </w:t>
      </w:r>
      <w:hyperlink w:history="0" r:id="rId9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pPr>
        <w:pStyle w:val="0"/>
        <w:jc w:val="both"/>
      </w:pPr>
      <w:r>
        <w:rPr>
          <w:sz w:val="20"/>
        </w:rPr>
        <w:t xml:space="preserve">(часть 2.1 введена Федеральным </w:t>
      </w:r>
      <w:hyperlink w:history="0" r:id="rId1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К компетенции общего собрания членов саморегулируемой организации относятся следующие вопросы:</w:t>
      </w:r>
    </w:p>
    <w:p>
      <w:pPr>
        <w:pStyle w:val="0"/>
        <w:jc w:val="both"/>
      </w:pPr>
      <w:r>
        <w:rPr>
          <w:sz w:val="20"/>
        </w:rPr>
        <w:t xml:space="preserve">(в ред. Федерального </w:t>
      </w:r>
      <w:hyperlink w:history="0" r:id="rId10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308" w:name="P308"/>
    <w:bookmarkEnd w:id="308"/>
    <w:p>
      <w:pPr>
        <w:pStyle w:val="0"/>
        <w:spacing w:before="200" w:line-rule="auto"/>
        <w:ind w:firstLine="540"/>
        <w:jc w:val="both"/>
      </w:pPr>
      <w:r>
        <w:rPr>
          <w:sz w:val="20"/>
        </w:rPr>
        <w:t xml:space="preserve">1) утверждение устава некоммерческой организации, внесение в него изменений;</w:t>
      </w:r>
    </w:p>
    <w:bookmarkStart w:id="309" w:name="P309"/>
    <w:bookmarkEnd w:id="309"/>
    <w:p>
      <w:pPr>
        <w:pStyle w:val="0"/>
        <w:spacing w:before="200" w:line-rule="auto"/>
        <w:ind w:firstLine="540"/>
        <w:jc w:val="both"/>
      </w:pPr>
      <w:r>
        <w:rPr>
          <w:sz w:val="20"/>
        </w:rPr>
        <w:t xml:space="preserve">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bookmarkStart w:id="311" w:name="P311"/>
    <w:bookmarkEnd w:id="311"/>
    <w:p>
      <w:pPr>
        <w:pStyle w:val="0"/>
        <w:spacing w:before="200" w:line-rule="auto"/>
        <w:ind w:firstLine="540"/>
        <w:jc w:val="both"/>
      </w:pPr>
      <w:r>
        <w:rPr>
          <w:sz w:val="20"/>
        </w:rPr>
        <w:t xml:space="preserve">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pPr>
        <w:pStyle w:val="0"/>
        <w:jc w:val="both"/>
      </w:pPr>
      <w:r>
        <w:rPr>
          <w:sz w:val="20"/>
        </w:rPr>
        <w:t xml:space="preserve">(в ред. Федерального </w:t>
      </w:r>
      <w:hyperlink w:history="0" r:id="rId10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определение приоритетных направлений деятельности саморегулируемой организации, принципов формирования и использования ее имущества;</w:t>
      </w:r>
    </w:p>
    <w:p>
      <w:pPr>
        <w:pStyle w:val="0"/>
        <w:spacing w:before="200" w:line-rule="auto"/>
        <w:ind w:firstLine="540"/>
        <w:jc w:val="both"/>
      </w:pPr>
      <w:r>
        <w:rPr>
          <w:sz w:val="20"/>
        </w:rPr>
        <w:t xml:space="preserve">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pPr>
        <w:pStyle w:val="0"/>
        <w:spacing w:before="200" w:line-rule="auto"/>
        <w:ind w:firstLine="540"/>
        <w:jc w:val="both"/>
      </w:pPr>
      <w:r>
        <w:rPr>
          <w:sz w:val="20"/>
        </w:rPr>
        <w:t xml:space="preserve">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pPr>
        <w:pStyle w:val="0"/>
        <w:spacing w:before="200" w:line-rule="auto"/>
        <w:ind w:firstLine="540"/>
        <w:jc w:val="both"/>
      </w:pPr>
      <w:r>
        <w:rPr>
          <w:sz w:val="20"/>
        </w:rPr>
        <w:t xml:space="preserve">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pPr>
        <w:pStyle w:val="0"/>
        <w:spacing w:before="200" w:line-rule="auto"/>
        <w:ind w:firstLine="540"/>
        <w:jc w:val="both"/>
      </w:pPr>
      <w:r>
        <w:rPr>
          <w:sz w:val="20"/>
        </w:rPr>
        <w:t xml:space="preserve">9) принятие решения о реорганизации или ликвидации некоммерческой организации, назначение ликвидатора или ликвидационной комиссии;</w:t>
      </w:r>
    </w:p>
    <w:bookmarkStart w:id="318" w:name="P318"/>
    <w:bookmarkEnd w:id="318"/>
    <w:p>
      <w:pPr>
        <w:pStyle w:val="0"/>
        <w:spacing w:before="200" w:line-rule="auto"/>
        <w:ind w:firstLine="540"/>
        <w:jc w:val="both"/>
      </w:pPr>
      <w:r>
        <w:rPr>
          <w:sz w:val="20"/>
        </w:rPr>
        <w:t xml:space="preserve">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pPr>
        <w:pStyle w:val="0"/>
        <w:spacing w:before="200" w:line-rule="auto"/>
        <w:ind w:firstLine="540"/>
        <w:jc w:val="both"/>
      </w:pPr>
      <w:r>
        <w:rPr>
          <w:sz w:val="20"/>
        </w:rPr>
        <w:t xml:space="preserve">11) принятие иных решений в соответствии с федеральными </w:t>
      </w:r>
      <w:r>
        <w:rPr>
          <w:sz w:val="20"/>
        </w:rPr>
        <w:t xml:space="preserve">законами</w:t>
      </w:r>
      <w:r>
        <w:rPr>
          <w:sz w:val="20"/>
        </w:rPr>
        <w:t xml:space="preserve"> и уставом некоммерческой организации.</w:t>
      </w:r>
    </w:p>
    <w:p>
      <w:pPr>
        <w:pStyle w:val="0"/>
        <w:jc w:val="both"/>
      </w:pPr>
      <w:r>
        <w:rPr>
          <w:sz w:val="20"/>
        </w:rPr>
        <w:t xml:space="preserve">(п. 11 введен Федеральным </w:t>
      </w:r>
      <w:hyperlink w:history="0" r:id="rId10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3.1. Вопросы, предусмотренные </w:t>
      </w:r>
      <w:hyperlink w:history="0" w:anchor="P308" w:tooltip="1) утверждение устава некоммерческой организации, внесение в него изменений;">
        <w:r>
          <w:rPr>
            <w:sz w:val="20"/>
            <w:color w:val="0000ff"/>
          </w:rPr>
          <w:t xml:space="preserve">пунктами 1</w:t>
        </w:r>
      </w:hyperlink>
      <w:r>
        <w:rPr>
          <w:sz w:val="20"/>
        </w:rPr>
        <w:t xml:space="preserve">, </w:t>
      </w:r>
      <w:hyperlink w:history="0" w:anchor="P309" w:tooltip="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
        <w:r>
          <w:rPr>
            <w:sz w:val="20"/>
            <w:color w:val="0000ff"/>
          </w:rPr>
          <w:t xml:space="preserve">2</w:t>
        </w:r>
      </w:hyperlink>
      <w:r>
        <w:rPr>
          <w:sz w:val="20"/>
        </w:rPr>
        <w:t xml:space="preserve">, </w:t>
      </w:r>
      <w:hyperlink w:history="0" w:anchor="P311" w:tooltip="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
        <w:r>
          <w:rPr>
            <w:sz w:val="20"/>
            <w:color w:val="0000ff"/>
          </w:rPr>
          <w:t xml:space="preserve">4</w:t>
        </w:r>
      </w:hyperlink>
      <w:r>
        <w:rPr>
          <w:sz w:val="20"/>
        </w:rPr>
        <w:t xml:space="preserve"> - </w:t>
      </w:r>
      <w:hyperlink w:history="0" w:anchor="P318" w:tooltip="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
        <w:r>
          <w:rPr>
            <w:sz w:val="20"/>
            <w:color w:val="0000ff"/>
          </w:rPr>
          <w:t xml:space="preserve">10 части 3 настоящей статьи</w:t>
        </w:r>
      </w:hyperlink>
      <w:r>
        <w:rPr>
          <w:sz w:val="20"/>
        </w:rPr>
        <w:t xml:space="preserve">, не могут быть отнесены уставом некоммерческой организации к компетенции иных органов управления саморегулируемой организации.</w:t>
      </w:r>
    </w:p>
    <w:p>
      <w:pPr>
        <w:pStyle w:val="0"/>
        <w:jc w:val="both"/>
      </w:pPr>
      <w:r>
        <w:rPr>
          <w:sz w:val="20"/>
        </w:rPr>
        <w:t xml:space="preserve">(часть третья.1 введена Федеральным </w:t>
      </w:r>
      <w:hyperlink w:history="0" r:id="rId10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pPr>
        <w:pStyle w:val="0"/>
        <w:ind w:firstLine="540"/>
        <w:jc w:val="both"/>
      </w:pPr>
      <w:r>
        <w:rPr>
          <w:sz w:val="20"/>
        </w:rPr>
      </w:r>
    </w:p>
    <w:p>
      <w:pPr>
        <w:pStyle w:val="2"/>
        <w:outlineLvl w:val="0"/>
        <w:ind w:firstLine="540"/>
        <w:jc w:val="both"/>
      </w:pPr>
      <w:r>
        <w:rPr>
          <w:sz w:val="20"/>
        </w:rPr>
        <w:t xml:space="preserve">Статья 17. Постоянно действующий коллегиальный орган управления саморегулируемой организации</w:t>
      </w:r>
    </w:p>
    <w:p>
      <w:pPr>
        <w:pStyle w:val="0"/>
        <w:ind w:firstLine="540"/>
        <w:jc w:val="both"/>
      </w:pPr>
      <w:r>
        <w:rPr>
          <w:sz w:val="20"/>
        </w:rPr>
      </w:r>
    </w:p>
    <w:p>
      <w:pPr>
        <w:pStyle w:val="0"/>
        <w:ind w:firstLine="540"/>
        <w:jc w:val="both"/>
      </w:pPr>
      <w:r>
        <w:rPr>
          <w:sz w:val="20"/>
        </w:rPr>
        <w:t xml:space="preserve">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pPr>
        <w:pStyle w:val="0"/>
        <w:spacing w:before="200" w:line-rule="auto"/>
        <w:ind w:firstLine="540"/>
        <w:jc w:val="both"/>
      </w:pPr>
      <w:r>
        <w:rPr>
          <w:sz w:val="20"/>
        </w:rPr>
        <w:t xml:space="preserve">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w:t>
      </w:r>
      <w:r>
        <w:rPr>
          <w:sz w:val="20"/>
        </w:rPr>
        <w:t xml:space="preserve">законами</w:t>
      </w:r>
      <w:r>
        <w:rPr>
          <w:sz w:val="20"/>
        </w:rPr>
        <w:t xml:space="preserve">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pPr>
        <w:pStyle w:val="0"/>
        <w:spacing w:before="200" w:line-rule="auto"/>
        <w:ind w:firstLine="540"/>
        <w:jc w:val="both"/>
      </w:pPr>
      <w:r>
        <w:rPr>
          <w:sz w:val="20"/>
        </w:rPr>
        <w:t xml:space="preserve">3.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pPr>
        <w:pStyle w:val="0"/>
        <w:spacing w:before="200" w:line-rule="auto"/>
        <w:ind w:firstLine="540"/>
        <w:jc w:val="both"/>
      </w:pPr>
      <w:r>
        <w:rPr>
          <w:sz w:val="20"/>
        </w:rPr>
        <w:t xml:space="preserve">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pPr>
        <w:pStyle w:val="0"/>
        <w:spacing w:before="200" w:line-rule="auto"/>
        <w:ind w:firstLine="540"/>
        <w:jc w:val="both"/>
      </w:pPr>
      <w:r>
        <w:rPr>
          <w:sz w:val="20"/>
        </w:rPr>
        <w:t xml:space="preserve">5. Каждый член постоянно действующего коллегиального органа управления саморегулируемой организации при голосовании имеет один голос.</w:t>
      </w:r>
    </w:p>
    <w:p>
      <w:pPr>
        <w:pStyle w:val="0"/>
        <w:spacing w:before="200" w:line-rule="auto"/>
        <w:ind w:firstLine="540"/>
        <w:jc w:val="both"/>
      </w:pPr>
      <w:r>
        <w:rPr>
          <w:sz w:val="20"/>
        </w:rPr>
        <w:t xml:space="preserve">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pPr>
        <w:pStyle w:val="0"/>
        <w:jc w:val="both"/>
      </w:pPr>
      <w:r>
        <w:rPr>
          <w:sz w:val="20"/>
        </w:rPr>
        <w:t xml:space="preserve">(часть шестая в ред. Федерального </w:t>
      </w:r>
      <w:hyperlink w:history="0" r:id="rId10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7. Если иное не установлено федеральным </w:t>
      </w:r>
      <w:r>
        <w:rPr>
          <w:sz w:val="20"/>
        </w:rPr>
        <w:t xml:space="preserve">законом</w:t>
      </w:r>
      <w:r>
        <w:rPr>
          <w:sz w:val="20"/>
        </w:rPr>
        <w:t xml:space="preserve">, к компетенции постоянно действующего коллегиального органа управления саморегулируемой организации относятся следующие вопросы:</w:t>
      </w:r>
    </w:p>
    <w:p>
      <w:pPr>
        <w:pStyle w:val="0"/>
        <w:jc w:val="both"/>
      </w:pPr>
      <w:r>
        <w:rPr>
          <w:sz w:val="20"/>
        </w:rPr>
        <w:t xml:space="preserve">(в ред. Федерального </w:t>
      </w:r>
      <w:hyperlink w:history="0" r:id="rId10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336" w:name="P336"/>
    <w:bookmarkEnd w:id="336"/>
    <w:p>
      <w:pPr>
        <w:pStyle w:val="0"/>
        <w:spacing w:before="200" w:line-rule="auto"/>
        <w:ind w:firstLine="540"/>
        <w:jc w:val="both"/>
      </w:pPr>
      <w:r>
        <w:rPr>
          <w:sz w:val="20"/>
        </w:rPr>
        <w:t xml:space="preserve">1) утверждение стандартов и правил саморегулируемой организации, внесение в них изменений;</w:t>
      </w:r>
    </w:p>
    <w:bookmarkStart w:id="337" w:name="P337"/>
    <w:bookmarkEnd w:id="337"/>
    <w:p>
      <w:pPr>
        <w:pStyle w:val="0"/>
        <w:spacing w:before="200" w:line-rule="auto"/>
        <w:ind w:firstLine="540"/>
        <w:jc w:val="both"/>
      </w:pPr>
      <w:r>
        <w:rPr>
          <w:sz w:val="20"/>
        </w:rPr>
        <w:t xml:space="preserve">2) создание специализированных органов саморегулируемой организации, утверждение положений о них и правил осуществления ими деятельности;</w:t>
      </w:r>
    </w:p>
    <w:p>
      <w:pPr>
        <w:pStyle w:val="0"/>
        <w:spacing w:before="200" w:line-rule="auto"/>
        <w:ind w:firstLine="540"/>
        <w:jc w:val="both"/>
      </w:pPr>
      <w:r>
        <w:rPr>
          <w:sz w:val="20"/>
        </w:rPr>
        <w:t xml:space="preserve">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pPr>
        <w:pStyle w:val="0"/>
        <w:spacing w:before="200" w:line-rule="auto"/>
        <w:ind w:firstLine="540"/>
        <w:jc w:val="both"/>
      </w:pPr>
      <w:r>
        <w:rPr>
          <w:sz w:val="20"/>
        </w:rPr>
        <w:t xml:space="preserve">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pPr>
        <w:pStyle w:val="0"/>
        <w:spacing w:before="200" w:line-rule="auto"/>
        <w:ind w:firstLine="540"/>
        <w:jc w:val="both"/>
      </w:pPr>
      <w:r>
        <w:rPr>
          <w:sz w:val="20"/>
        </w:rPr>
        <w:t xml:space="preserve">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pPr>
        <w:pStyle w:val="0"/>
        <w:spacing w:before="200" w:line-rule="auto"/>
        <w:ind w:firstLine="540"/>
        <w:jc w:val="both"/>
      </w:pPr>
      <w:r>
        <w:rPr>
          <w:sz w:val="20"/>
        </w:rPr>
        <w:t xml:space="preserve">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pPr>
        <w:pStyle w:val="0"/>
        <w:spacing w:before="200" w:line-rule="auto"/>
        <w:ind w:firstLine="540"/>
        <w:jc w:val="both"/>
      </w:pPr>
      <w:r>
        <w:rPr>
          <w:sz w:val="20"/>
        </w:rPr>
        <w:t xml:space="preserve">7) иные предусмотренные уставом некоммерческой организации вопросы.</w:t>
      </w:r>
    </w:p>
    <w:p>
      <w:pPr>
        <w:pStyle w:val="0"/>
        <w:jc w:val="both"/>
      </w:pPr>
      <w:r>
        <w:rPr>
          <w:sz w:val="20"/>
        </w:rPr>
        <w:t xml:space="preserve">(п. 7 введен Федеральным </w:t>
      </w:r>
      <w:hyperlink w:history="0" r:id="rId10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8. Вопросы, предусмотренные </w:t>
      </w:r>
      <w:hyperlink w:history="0" w:anchor="P336" w:tooltip="1) утверждение стандартов и правил саморегулируемой организации, внесение в них изменений;">
        <w:r>
          <w:rPr>
            <w:sz w:val="20"/>
            <w:color w:val="0000ff"/>
          </w:rPr>
          <w:t xml:space="preserve">пунктами 1</w:t>
        </w:r>
      </w:hyperlink>
      <w:r>
        <w:rPr>
          <w:sz w:val="20"/>
        </w:rPr>
        <w:t xml:space="preserve"> и </w:t>
      </w:r>
      <w:hyperlink w:history="0" w:anchor="P337" w:tooltip="2) создание специализированных органов саморегулируемой организации, утверждение положений о них и правил осуществления ими деятельности;">
        <w:r>
          <w:rPr>
            <w:sz w:val="20"/>
            <w:color w:val="0000ff"/>
          </w:rPr>
          <w:t xml:space="preserve">2 части 7 настоящей статьи</w:t>
        </w:r>
      </w:hyperlink>
      <w:r>
        <w:rPr>
          <w:sz w:val="20"/>
        </w:rPr>
        <w:t xml:space="preserve">, уставом некоммерческой организации могут быть отнесены к компетенции общего собрания членов саморегулируемой организации.</w:t>
      </w:r>
    </w:p>
    <w:p>
      <w:pPr>
        <w:pStyle w:val="0"/>
        <w:jc w:val="both"/>
      </w:pPr>
      <w:r>
        <w:rPr>
          <w:sz w:val="20"/>
        </w:rPr>
        <w:t xml:space="preserve">(часть восьмая введена Федеральным </w:t>
      </w:r>
      <w:hyperlink w:history="0" r:id="rId10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pPr>
        <w:pStyle w:val="0"/>
        <w:jc w:val="both"/>
      </w:pPr>
      <w:r>
        <w:rPr>
          <w:sz w:val="20"/>
        </w:rPr>
        <w:t xml:space="preserve">(часть 9 введена Федеральным </w:t>
      </w:r>
      <w:hyperlink w:history="0" r:id="rId1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0"/>
        <w:ind w:firstLine="540"/>
        <w:jc w:val="both"/>
      </w:pPr>
      <w:r>
        <w:rPr>
          <w:sz w:val="20"/>
        </w:rPr>
        <w:t xml:space="preserve">Статья 18. Исполнительный орган саморегулируемой организации</w:t>
      </w:r>
    </w:p>
    <w:p>
      <w:pPr>
        <w:pStyle w:val="0"/>
        <w:ind w:firstLine="540"/>
        <w:jc w:val="both"/>
      </w:pPr>
      <w:r>
        <w:rPr>
          <w:sz w:val="20"/>
        </w:rPr>
      </w:r>
    </w:p>
    <w:p>
      <w:pPr>
        <w:pStyle w:val="0"/>
        <w:ind w:firstLine="540"/>
        <w:jc w:val="both"/>
      </w:pPr>
      <w:r>
        <w:rPr>
          <w:sz w:val="20"/>
        </w:rPr>
        <w:t xml:space="preserve">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pPr>
        <w:pStyle w:val="0"/>
        <w:ind w:firstLine="540"/>
        <w:jc w:val="both"/>
      </w:pPr>
      <w:r>
        <w:rPr>
          <w:sz w:val="20"/>
        </w:rPr>
      </w:r>
    </w:p>
    <w:p>
      <w:pPr>
        <w:pStyle w:val="2"/>
        <w:outlineLvl w:val="0"/>
        <w:ind w:firstLine="540"/>
        <w:jc w:val="both"/>
      </w:pPr>
      <w:r>
        <w:rPr>
          <w:sz w:val="20"/>
        </w:rPr>
        <w:t xml:space="preserve">Статья 19. Специализированные органы саморегулируемой организации</w:t>
      </w:r>
    </w:p>
    <w:p>
      <w:pPr>
        <w:pStyle w:val="0"/>
        <w:ind w:firstLine="540"/>
        <w:jc w:val="both"/>
      </w:pPr>
      <w:r>
        <w:rPr>
          <w:sz w:val="20"/>
        </w:rPr>
      </w:r>
    </w:p>
    <w:bookmarkStart w:id="355" w:name="P355"/>
    <w:bookmarkEnd w:id="355"/>
    <w:p>
      <w:pPr>
        <w:pStyle w:val="0"/>
        <w:ind w:firstLine="540"/>
        <w:jc w:val="both"/>
      </w:pPr>
      <w:r>
        <w:rPr>
          <w:sz w:val="20"/>
        </w:rPr>
        <w:t xml:space="preserve">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pPr>
        <w:pStyle w:val="0"/>
        <w:spacing w:before="200" w:line-rule="auto"/>
        <w:ind w:firstLine="540"/>
        <w:jc w:val="both"/>
      </w:pPr>
      <w:r>
        <w:rPr>
          <w:sz w:val="20"/>
        </w:rPr>
        <w:t xml:space="preserve">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pPr>
        <w:pStyle w:val="0"/>
        <w:spacing w:before="200" w:line-rule="auto"/>
        <w:ind w:firstLine="540"/>
        <w:jc w:val="both"/>
      </w:pPr>
      <w:r>
        <w:rPr>
          <w:sz w:val="20"/>
        </w:rPr>
        <w:t xml:space="preserve">2) орган по рассмотрению дел о применении в отношении членов саморегулируемой организации мер дисциплинарного воздействия.</w:t>
      </w:r>
    </w:p>
    <w:p>
      <w:pPr>
        <w:pStyle w:val="0"/>
        <w:spacing w:before="200" w:line-rule="auto"/>
        <w:ind w:firstLine="540"/>
        <w:jc w:val="both"/>
      </w:pPr>
      <w:r>
        <w:rPr>
          <w:sz w:val="20"/>
        </w:rPr>
        <w:t xml:space="preserve">2. Помимо указанных в </w:t>
      </w:r>
      <w:hyperlink w:history="0" w:anchor="P355" w:tooltip="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
        <w:r>
          <w:rPr>
            <w:sz w:val="20"/>
            <w:color w:val="0000ff"/>
          </w:rPr>
          <w:t xml:space="preserve">части 1</w:t>
        </w:r>
      </w:hyperlink>
      <w:r>
        <w:rPr>
          <w:sz w:val="20"/>
        </w:rP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pPr>
        <w:pStyle w:val="0"/>
        <w:spacing w:before="200" w:line-rule="auto"/>
        <w:ind w:firstLine="540"/>
        <w:jc w:val="both"/>
      </w:pPr>
      <w:r>
        <w:rPr>
          <w:sz w:val="20"/>
        </w:rPr>
        <w:t xml:space="preserve">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pPr>
        <w:pStyle w:val="0"/>
        <w:spacing w:before="200" w:line-rule="auto"/>
        <w:ind w:firstLine="540"/>
        <w:jc w:val="both"/>
      </w:pPr>
      <w:r>
        <w:rPr>
          <w:sz w:val="20"/>
        </w:rPr>
        <w:t xml:space="preserve">4. Специализированные органы саморегулируемой организации осуществляют свои функции самостоятельно.</w:t>
      </w:r>
    </w:p>
    <w:p>
      <w:pPr>
        <w:pStyle w:val="0"/>
        <w:spacing w:before="200" w:line-rule="auto"/>
        <w:ind w:firstLine="540"/>
        <w:jc w:val="both"/>
      </w:pPr>
      <w:r>
        <w:rPr>
          <w:sz w:val="20"/>
        </w:rPr>
        <w:t xml:space="preserve">5. 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pPr>
        <w:pStyle w:val="0"/>
        <w:spacing w:before="200" w:line-rule="auto"/>
        <w:ind w:firstLine="540"/>
        <w:jc w:val="both"/>
      </w:pPr>
      <w:r>
        <w:rPr>
          <w:sz w:val="20"/>
        </w:rPr>
        <w:t xml:space="preserve">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pPr>
        <w:pStyle w:val="0"/>
        <w:spacing w:before="200" w:line-rule="auto"/>
        <w:ind w:firstLine="540"/>
        <w:jc w:val="both"/>
      </w:pPr>
      <w:r>
        <w:rPr>
          <w:sz w:val="20"/>
        </w:rPr>
        <w:t xml:space="preserve">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20. Ведение государственного реестра саморегулируемых организаций</w:t>
      </w:r>
    </w:p>
    <w:p>
      <w:pPr>
        <w:pStyle w:val="0"/>
        <w:ind w:firstLine="540"/>
        <w:jc w:val="both"/>
      </w:pPr>
      <w:r>
        <w:rPr>
          <w:sz w:val="20"/>
        </w:rPr>
      </w:r>
    </w:p>
    <w:bookmarkStart w:id="367" w:name="P367"/>
    <w:bookmarkEnd w:id="367"/>
    <w:p>
      <w:pPr>
        <w:pStyle w:val="0"/>
        <w:ind w:firstLine="540"/>
        <w:jc w:val="both"/>
      </w:pPr>
      <w:r>
        <w:rPr>
          <w:sz w:val="20"/>
        </w:rP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w:history="0" r:id="rId110"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Федеральных законов от 22.07.2008 </w:t>
      </w:r>
      <w:hyperlink w:history="0" r:id="rId11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28.04.2009 </w:t>
      </w:r>
      <w:hyperlink w:history="0" r:id="rId112" w:tooltip="Федеральный закон от 28.04.2009 N 62-ФЗ &quot;О внесении изменения в статью 20 Федерального закона &quot;О саморегулируемых организациях&quot; {КонсультантПлюс}">
        <w:r>
          <w:rPr>
            <w:sz w:val="20"/>
            <w:color w:val="0000ff"/>
          </w:rPr>
          <w:t xml:space="preserve">N 62-ФЗ</w:t>
        </w:r>
      </w:hyperlink>
      <w:r>
        <w:rPr>
          <w:sz w:val="20"/>
        </w:rPr>
        <w:t xml:space="preserve">, от 25.06.2012 </w:t>
      </w:r>
      <w:hyperlink w:history="0" r:id="rId11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369" w:name="P369"/>
    <w:bookmarkEnd w:id="369"/>
    <w:p>
      <w:pPr>
        <w:pStyle w:val="0"/>
        <w:spacing w:before="200" w:line-rule="auto"/>
        <w:ind w:firstLine="540"/>
        <w:jc w:val="both"/>
      </w:pPr>
      <w:r>
        <w:rPr>
          <w:sz w:val="20"/>
        </w:rPr>
        <w:t xml:space="preserve">2. В случае если определен уполномоченный федеральный </w:t>
      </w:r>
      <w:hyperlink w:history="0" r:id="rId115" w:tooltip="Постановление Правительства РФ от 22.11.2012 N 1202 (ред. от 15.07.2021) &quot;Об утверждении Положения о федеральном государственном надзоре за деятельностью саморегулируемых организаций&quot; (с изм. и доп., вступ. в силу с 27.09.2021) {КонсультантПлюс}">
        <w:r>
          <w:rPr>
            <w:sz w:val="20"/>
            <w:color w:val="0000ff"/>
          </w:rPr>
          <w:t xml:space="preserve">орган</w:t>
        </w:r>
      </w:hyperlink>
      <w:r>
        <w:rPr>
          <w:sz w:val="20"/>
        </w:rPr>
        <w:t xml:space="preserve">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pPr>
        <w:pStyle w:val="0"/>
        <w:jc w:val="both"/>
      </w:pPr>
      <w:r>
        <w:rPr>
          <w:sz w:val="20"/>
        </w:rPr>
        <w:t xml:space="preserve">(в ред. Федеральных законов от 22.07.2008 </w:t>
      </w:r>
      <w:hyperlink w:history="0" r:id="rId11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25.06.2012 </w:t>
      </w:r>
      <w:hyperlink w:history="0" r:id="rId1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Уполномоченный Правительством Российской Федерации федеральный орган исполнительной власти устанавливает </w:t>
      </w:r>
      <w:r>
        <w:rPr>
          <w:sz w:val="20"/>
        </w:rPr>
        <w:t xml:space="preserve">порядок</w:t>
      </w:r>
      <w:r>
        <w:rPr>
          <w:sz w:val="20"/>
        </w:rPr>
        <w:t xml:space="preserve"> ведения государственного реестра саморегулируемых организаций.</w:t>
      </w:r>
    </w:p>
    <w:p>
      <w:pPr>
        <w:pStyle w:val="0"/>
        <w:jc w:val="both"/>
      </w:pPr>
      <w:r>
        <w:rPr>
          <w:sz w:val="20"/>
        </w:rPr>
        <w:t xml:space="preserve">(в ред. Федерального </w:t>
      </w:r>
      <w:hyperlink w:history="0" r:id="rId11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3.1. Федеральным законом, предусматривающим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w:t>
      </w:r>
      <w:r>
        <w:rPr>
          <w:sz w:val="20"/>
        </w:rPr>
        <w:t xml:space="preserve">иные</w:t>
      </w:r>
      <w:r>
        <w:rPr>
          <w:sz w:val="20"/>
        </w:rPr>
        <w:t xml:space="preserve"> требования к порядку ведения государственного реестра саморегулируемых организаций, образованных в соответствии с таким федеральным законом.</w:t>
      </w:r>
    </w:p>
    <w:p>
      <w:pPr>
        <w:pStyle w:val="0"/>
        <w:jc w:val="both"/>
      </w:pPr>
      <w:r>
        <w:rPr>
          <w:sz w:val="20"/>
        </w:rPr>
        <w:t xml:space="preserve">(часть 3.1 введена Федеральным </w:t>
      </w:r>
      <w:hyperlink w:history="0" r:id="rId120"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4. </w:t>
      </w:r>
      <w:r>
        <w:rPr>
          <w:sz w:val="20"/>
        </w:rPr>
        <w:t xml:space="preserve">Ведение</w:t>
      </w:r>
      <w:r>
        <w:rPr>
          <w:sz w:val="20"/>
        </w:rPr>
        <w:t xml:space="preserve"> государственного реестра саморегулируемых организаций осуществляется в электронной форме.</w:t>
      </w:r>
    </w:p>
    <w:p>
      <w:pPr>
        <w:pStyle w:val="0"/>
        <w:jc w:val="both"/>
      </w:pPr>
      <w:r>
        <w:rPr>
          <w:sz w:val="20"/>
        </w:rPr>
        <w:t xml:space="preserve">(часть 4 в ред. Федерального </w:t>
      </w:r>
      <w:hyperlink w:history="0" r:id="rId1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Ведение государственного реестра саморегулируемых организаций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pPr>
        <w:pStyle w:val="0"/>
        <w:jc w:val="both"/>
      </w:pPr>
      <w:r>
        <w:rPr>
          <w:sz w:val="20"/>
        </w:rPr>
        <w:t xml:space="preserve">(в ред. Федерального </w:t>
      </w:r>
      <w:hyperlink w:history="0"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Сведения, содержащиеся в государственном реестре саморегулируемых организаций, являются открытыми и общедоступными и подлежат размещению на официальном сайте уполномоченного федерального органа исполнительной власти, указанного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(за исключением сведений, доступ к которым ограничен федеральными </w:t>
      </w:r>
      <w:hyperlink w:history="0" r:id="rId1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За внесение сведений в государственный реестр саморегулируемых организаций уплачивается государственная пошлина в </w:t>
      </w:r>
      <w:hyperlink w:history="0" r:id="rId125"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размерах</w:t>
        </w:r>
      </w:hyperlink>
      <w:r>
        <w:rPr>
          <w:sz w:val="20"/>
        </w:rPr>
        <w:t xml:space="preserve"> и </w:t>
      </w:r>
      <w:hyperlink w:history="0" r:id="rId126"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седьмая в ред. Федерального </w:t>
      </w:r>
      <w:hyperlink w:history="0" r:id="rId12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383" w:name="P383"/>
    <w:bookmarkEnd w:id="383"/>
    <w:p>
      <w:pPr>
        <w:pStyle w:val="0"/>
        <w:spacing w:before="200" w:line-rule="auto"/>
        <w:ind w:firstLine="540"/>
        <w:jc w:val="both"/>
      </w:pPr>
      <w:r>
        <w:rPr>
          <w:sz w:val="20"/>
        </w:rPr>
        <w:t xml:space="preserve">8. Сведения о некоммерческой организации, соответствующей установленным </w:t>
      </w:r>
      <w:hyperlink w:history="0" w:anchor="P45" w:tooltip="Статья 3. Саморегулируемые организации">
        <w:r>
          <w:rPr>
            <w:sz w:val="20"/>
            <w:color w:val="0000ff"/>
          </w:rPr>
          <w:t xml:space="preserve">статьей 3</w:t>
        </w:r>
      </w:hyperlink>
      <w:r>
        <w:rPr>
          <w:sz w:val="20"/>
        </w:rP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w:t>
      </w:r>
    </w:p>
    <w:p>
      <w:pPr>
        <w:pStyle w:val="0"/>
        <w:jc w:val="both"/>
      </w:pPr>
      <w:r>
        <w:rPr>
          <w:sz w:val="20"/>
        </w:rPr>
        <w:t xml:space="preserve">(в ред. Федеральных законов от 03.12.2011 </w:t>
      </w:r>
      <w:hyperlink w:history="0" r:id="rId12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07.06.2013 </w:t>
      </w:r>
      <w:hyperlink w:history="0" r:id="rId12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rPr>
        <w:t xml:space="preserve">, от 11.06.2021 </w:t>
      </w:r>
      <w:hyperlink w:history="0"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утратил силу с 1 июля 2021 года. - Федеральный </w:t>
      </w:r>
      <w:hyperlink w:history="0"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86" w:name="P386"/>
    <w:bookmarkEnd w:id="386"/>
    <w:p>
      <w:pPr>
        <w:pStyle w:val="0"/>
        <w:spacing w:before="200" w:line-rule="auto"/>
        <w:ind w:firstLine="540"/>
        <w:jc w:val="both"/>
      </w:pPr>
      <w:r>
        <w:rPr>
          <w:sz w:val="20"/>
        </w:rPr>
        <w:t xml:space="preserve">2) копии устава некоммерческой организации;</w:t>
      </w:r>
    </w:p>
    <w:p>
      <w:pPr>
        <w:pStyle w:val="0"/>
        <w:spacing w:before="200" w:line-rule="auto"/>
        <w:ind w:firstLine="540"/>
        <w:jc w:val="both"/>
      </w:pPr>
      <w:r>
        <w:rPr>
          <w:sz w:val="20"/>
        </w:rPr>
        <w:t xml:space="preserve">3) - 4) утратили силу с 1 июля 2021 года. - Федеральный </w:t>
      </w:r>
      <w:hyperlink w:history="0" r:id="rId1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pPr>
        <w:pStyle w:val="0"/>
        <w:spacing w:before="200" w:line-rule="auto"/>
        <w:ind w:firstLine="540"/>
        <w:jc w:val="both"/>
      </w:pPr>
      <w:r>
        <w:rPr>
          <w:sz w:val="20"/>
        </w:rPr>
        <w:t xml:space="preserve">а) вида (видов) осуществляемой ими предпринимательской (с указанием кода вида экономической деятельности согласно Общероссийскому </w:t>
      </w:r>
      <w:hyperlink w:history="0" r:id="rId13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классификатору</w:t>
        </w:r>
      </w:hyperlink>
      <w:r>
        <w:rPr>
          <w:sz w:val="20"/>
        </w:rP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pPr>
        <w:pStyle w:val="0"/>
        <w:spacing w:before="200" w:line-rule="auto"/>
        <w:ind w:firstLine="540"/>
        <w:jc w:val="both"/>
      </w:pPr>
      <w:r>
        <w:rPr>
          <w:sz w:val="20"/>
        </w:rPr>
        <w:t xml:space="preserve">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pPr>
        <w:pStyle w:val="0"/>
        <w:jc w:val="both"/>
      </w:pPr>
      <w:r>
        <w:rPr>
          <w:sz w:val="20"/>
        </w:rPr>
        <w:t xml:space="preserve">(п. 5 в ред. Федерального </w:t>
      </w:r>
      <w:hyperlink w:history="0" r:id="rId13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pPr>
        <w:pStyle w:val="0"/>
        <w:spacing w:before="200" w:line-rule="auto"/>
        <w:ind w:firstLine="540"/>
        <w:jc w:val="both"/>
      </w:pPr>
      <w:r>
        <w:rPr>
          <w:sz w:val="20"/>
        </w:rPr>
        <w:t xml:space="preserve">7) копии документов, подтверждающих создание некоммерческой организацией специализированных органов, предусмотренных </w:t>
      </w:r>
      <w:hyperlink w:history="0" w:anchor="P56" w:tooltip="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
        <w:r>
          <w:rPr>
            <w:sz w:val="20"/>
            <w:color w:val="0000ff"/>
          </w:rPr>
          <w:t xml:space="preserve">частью 4 статьи 3</w:t>
        </w:r>
      </w:hyperlink>
      <w:r>
        <w:rPr>
          <w:sz w:val="20"/>
        </w:rPr>
        <w:t xml:space="preserve"> настоящего Федерального закона, копии положений о таких органах и копии документов о составе участвующих в их работе лиц;</w:t>
      </w:r>
    </w:p>
    <w:p>
      <w:pPr>
        <w:pStyle w:val="0"/>
        <w:spacing w:before="200" w:line-rule="auto"/>
        <w:ind w:firstLine="540"/>
        <w:jc w:val="both"/>
      </w:pPr>
      <w:r>
        <w:rPr>
          <w:sz w:val="20"/>
        </w:rPr>
        <w:t xml:space="preserve">8) копии предусмотренных </w:t>
      </w:r>
      <w:hyperlink w:history="0" w:anchor="P53" w:tooltip="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
        <w:r>
          <w:rPr>
            <w:sz w:val="20"/>
            <w:color w:val="0000ff"/>
          </w:rPr>
          <w:t xml:space="preserve">пунктом 2 части 3 статьи 3</w:t>
        </w:r>
      </w:hyperlink>
      <w:r>
        <w:rPr>
          <w:sz w:val="20"/>
        </w:rPr>
        <w:t xml:space="preserve"> настоящего Федерального закона стандартов и правил саморегулируемой организации;</w:t>
      </w:r>
    </w:p>
    <w:bookmarkStart w:id="395" w:name="P395"/>
    <w:bookmarkEnd w:id="395"/>
    <w:p>
      <w:pPr>
        <w:pStyle w:val="0"/>
        <w:spacing w:before="200" w:line-rule="auto"/>
        <w:ind w:firstLine="540"/>
        <w:jc w:val="both"/>
      </w:pPr>
      <w:r>
        <w:rPr>
          <w:sz w:val="20"/>
        </w:rPr>
        <w:t xml:space="preserve">9) иные документы, необходимость представления которых для приобретения статуса саморегулируемой организации предусмотрена другими федеральными </w:t>
      </w:r>
      <w:r>
        <w:rPr>
          <w:sz w:val="20"/>
        </w:rPr>
        <w:t xml:space="preserve">законами</w:t>
      </w:r>
      <w:r>
        <w:rPr>
          <w:sz w:val="20"/>
        </w:rPr>
        <w:t xml:space="preserve">.</w:t>
      </w:r>
    </w:p>
    <w:bookmarkStart w:id="396" w:name="P396"/>
    <w:bookmarkEnd w:id="396"/>
    <w:p>
      <w:pPr>
        <w:pStyle w:val="0"/>
        <w:spacing w:before="200" w:line-rule="auto"/>
        <w:ind w:firstLine="540"/>
        <w:jc w:val="both"/>
      </w:pPr>
      <w:r>
        <w:rPr>
          <w:sz w:val="20"/>
        </w:rPr>
        <w:t xml:space="preserve">8.1. Заявление и документы, указанные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направляются некоммерческой организацией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некоммерческая организация вправе представить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непосредственно на бумажном носителе или почтовым отправлением с описью вложения и уведомлением о вручении.</w:t>
      </w:r>
    </w:p>
    <w:p>
      <w:pPr>
        <w:pStyle w:val="0"/>
        <w:jc w:val="both"/>
      </w:pPr>
      <w:r>
        <w:rPr>
          <w:sz w:val="20"/>
        </w:rPr>
        <w:t xml:space="preserve">(часть 8.1 в ред. Федерального </w:t>
      </w:r>
      <w:hyperlink w:history="0" r:id="rId1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98" w:name="P398"/>
    <w:bookmarkEnd w:id="398"/>
    <w:p>
      <w:pPr>
        <w:pStyle w:val="0"/>
        <w:spacing w:before="200" w:line-rule="auto"/>
        <w:ind w:firstLine="540"/>
        <w:jc w:val="both"/>
      </w:pPr>
      <w:r>
        <w:rPr>
          <w:sz w:val="20"/>
        </w:rPr>
        <w:t xml:space="preserve">8.2. В заявлении, указанном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pPr>
        <w:pStyle w:val="0"/>
        <w:jc w:val="both"/>
      </w:pPr>
      <w:r>
        <w:rPr>
          <w:sz w:val="20"/>
        </w:rPr>
        <w:t xml:space="preserve">(часть 8.2 введена Федеральным </w:t>
      </w:r>
      <w:hyperlink w:history="0"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документов, о чем некоммерческая организация уведомляется в письменной форме (в том числе в электронной форме в случае, предусмотренном </w:t>
      </w:r>
      <w:hyperlink w:history="0" w:anchor="P398" w:tooltip="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w:r>
          <w:rPr>
            <w:sz w:val="20"/>
            <w:color w:val="0000ff"/>
          </w:rPr>
          <w:t xml:space="preserve">частью 8.2</w:t>
        </w:r>
      </w:hyperlink>
      <w:r>
        <w:rPr>
          <w:sz w:val="20"/>
        </w:rPr>
        <w:t xml:space="preserve"> настоящей статьи) в течение трех рабочих дней с даты принятия соответствующего решения.</w:t>
      </w:r>
    </w:p>
    <w:p>
      <w:pPr>
        <w:pStyle w:val="0"/>
        <w:jc w:val="both"/>
      </w:pPr>
      <w:r>
        <w:rPr>
          <w:sz w:val="20"/>
        </w:rPr>
        <w:t xml:space="preserve">(в ред. Федеральных законов от 03.12.2011 </w:t>
      </w:r>
      <w:hyperlink w:history="0" r:id="rId13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11.06.2021 </w:t>
      </w:r>
      <w:hyperlink w:history="0"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10. 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history="0" w:anchor="P50" w:tooltip="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quot;О некоммерческих организациях&quot;, при условии ее соответствия всем установленным настоящим Федеральным законом требованиям. К числу указанных требований помимо установленных в части 1 настоящей статьи относятся:">
        <w:r>
          <w:rPr>
            <w:sz w:val="20"/>
            <w:color w:val="0000ff"/>
          </w:rPr>
          <w:t xml:space="preserve">частью 3 статьи 3</w:t>
        </w:r>
      </w:hyperlink>
      <w:r>
        <w:rPr>
          <w:sz w:val="20"/>
        </w:rPr>
        <w:t xml:space="preserve"> настоящего Федерального закона или другими федеральными </w:t>
      </w:r>
      <w:r>
        <w:rPr>
          <w:sz w:val="20"/>
        </w:rPr>
        <w:t xml:space="preserve">законами</w:t>
      </w:r>
      <w:r>
        <w:rPr>
          <w:sz w:val="20"/>
        </w:rPr>
        <w:t xml:space="preserve">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статье</w:t>
        </w:r>
      </w:hyperlink>
      <w:r>
        <w:rPr>
          <w:sz w:val="20"/>
        </w:rPr>
        <w:t xml:space="preserve"> перечню, непредставление установленных </w:t>
      </w:r>
      <w:hyperlink w:history="0" w:anchor="P386" w:tooltip="2) копии устава некоммерческой организации;">
        <w:r>
          <w:rPr>
            <w:sz w:val="20"/>
            <w:color w:val="0000ff"/>
          </w:rPr>
          <w:t xml:space="preserve">пунктами 2</w:t>
        </w:r>
      </w:hyperlink>
      <w:r>
        <w:rPr>
          <w:sz w:val="20"/>
        </w:rPr>
        <w:t xml:space="preserve">, </w:t>
      </w:r>
      <w:hyperlink w:history="0" w:anchor="P388" w:tooltip="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
        <w:r>
          <w:rPr>
            <w:sz w:val="20"/>
            <w:color w:val="0000ff"/>
          </w:rPr>
          <w:t xml:space="preserve">5</w:t>
        </w:r>
      </w:hyperlink>
      <w:r>
        <w:rPr>
          <w:sz w:val="20"/>
        </w:rPr>
        <w:t xml:space="preserve"> - </w:t>
      </w:r>
      <w:hyperlink w:history="0" w:anchor="P395" w:tooltip="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
        <w:r>
          <w:rPr>
            <w:sz w:val="20"/>
            <w:color w:val="0000ff"/>
          </w:rPr>
          <w:t xml:space="preserve">9 части 8</w:t>
        </w:r>
      </w:hyperlink>
      <w:r>
        <w:rPr>
          <w:sz w:val="20"/>
        </w:rP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сведений о государственной регистрации некоммерческой организации и (или) ее членов (юридических лиц и индивидуальных предпринимателей), а также в случае, указанном в </w:t>
      </w:r>
      <w:hyperlink w:history="0" w:anchor="P442" w:tooltip="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
        <w:r>
          <w:rPr>
            <w:sz w:val="20"/>
            <w:color w:val="0000ff"/>
          </w:rPr>
          <w:t xml:space="preserve">части 6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22.07.2008 </w:t>
      </w:r>
      <w:hyperlink w:history="0" r:id="rId13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01.07.2011 </w:t>
      </w:r>
      <w:hyperlink w:history="0" r:id="rId14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14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11.06.2021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pPr>
        <w:pStyle w:val="0"/>
        <w:spacing w:before="200" w:line-rule="auto"/>
        <w:ind w:firstLine="540"/>
        <w:jc w:val="both"/>
      </w:pPr>
      <w:r>
        <w:rPr>
          <w:sz w:val="20"/>
        </w:rPr>
        <w:t xml:space="preserve">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Такая выписка предоставляется без взимания платы.</w:t>
      </w:r>
    </w:p>
    <w:p>
      <w:pPr>
        <w:pStyle w:val="0"/>
        <w:jc w:val="both"/>
      </w:pPr>
      <w:r>
        <w:rPr>
          <w:sz w:val="20"/>
        </w:rPr>
        <w:t xml:space="preserve">(часть 11.1 введена Федеральным </w:t>
      </w:r>
      <w:hyperlink w:history="0"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 Федеральными </w:t>
      </w:r>
      <w:r>
        <w:rPr>
          <w:sz w:val="20"/>
        </w:rPr>
        <w:t xml:space="preserve">законами</w:t>
      </w:r>
      <w:r>
        <w:rPr>
          <w:sz w:val="20"/>
        </w:rPr>
        <w:t xml:space="preserve">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документов.</w:t>
      </w:r>
    </w:p>
    <w:p>
      <w:pPr>
        <w:pStyle w:val="0"/>
        <w:spacing w:before="200" w:line-rule="auto"/>
        <w:ind w:firstLine="540"/>
        <w:jc w:val="both"/>
      </w:pPr>
      <w:r>
        <w:rPr>
          <w:sz w:val="20"/>
        </w:rPr>
        <w:t xml:space="preserve">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pPr>
        <w:pStyle w:val="0"/>
        <w:jc w:val="both"/>
      </w:pPr>
      <w:r>
        <w:rPr>
          <w:sz w:val="20"/>
        </w:rPr>
        <w:t xml:space="preserve">(в ред. Федерального </w:t>
      </w:r>
      <w:hyperlink w:history="0" r:id="rId14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21. Исключение сведений о некоммерческой организации из государственного реестра саморегулируемых организаций</w:t>
      </w:r>
    </w:p>
    <w:p>
      <w:pPr>
        <w:pStyle w:val="0"/>
        <w:ind w:firstLine="540"/>
        <w:jc w:val="both"/>
      </w:pPr>
      <w:r>
        <w:rPr>
          <w:sz w:val="20"/>
        </w:rPr>
      </w:r>
    </w:p>
    <w:bookmarkStart w:id="413" w:name="P413"/>
    <w:bookmarkEnd w:id="413"/>
    <w:p>
      <w:pPr>
        <w:pStyle w:val="0"/>
        <w:ind w:firstLine="540"/>
        <w:jc w:val="both"/>
      </w:pPr>
      <w:r>
        <w:rPr>
          <w:sz w:val="20"/>
        </w:rP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является:</w:t>
      </w:r>
    </w:p>
    <w:p>
      <w:pPr>
        <w:pStyle w:val="0"/>
        <w:spacing w:before="200" w:line-rule="auto"/>
        <w:ind w:firstLine="540"/>
        <w:jc w:val="both"/>
      </w:pPr>
      <w:r>
        <w:rPr>
          <w:sz w:val="20"/>
        </w:rPr>
        <w:t xml:space="preserve">1) заявление саморегулируемой организации об исключении сведений о ней из государственного реестра саморегулируемых организаций;</w:t>
      </w:r>
    </w:p>
    <w:p>
      <w:pPr>
        <w:pStyle w:val="0"/>
        <w:spacing w:before="200" w:line-rule="auto"/>
        <w:ind w:firstLine="540"/>
        <w:jc w:val="both"/>
      </w:pPr>
      <w:r>
        <w:rPr>
          <w:sz w:val="20"/>
        </w:rPr>
        <w:t xml:space="preserve">2) ликвидация или реорганизация некоммерческой организации;</w:t>
      </w:r>
    </w:p>
    <w:p>
      <w:pPr>
        <w:pStyle w:val="0"/>
        <w:spacing w:before="200" w:line-rule="auto"/>
        <w:ind w:firstLine="540"/>
        <w:jc w:val="both"/>
      </w:pPr>
      <w:r>
        <w:rPr>
          <w:sz w:val="20"/>
        </w:rPr>
        <w:t xml:space="preserve">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pPr>
        <w:pStyle w:val="0"/>
        <w:spacing w:before="200" w:line-rule="auto"/>
        <w:ind w:firstLine="540"/>
        <w:jc w:val="both"/>
      </w:pPr>
      <w:r>
        <w:rPr>
          <w:sz w:val="20"/>
        </w:rP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history="0" w:anchor="P413" w:tooltip="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
        <w:r>
          <w:rPr>
            <w:sz w:val="20"/>
            <w:color w:val="0000ff"/>
          </w:rPr>
          <w:t xml:space="preserve">части 1</w:t>
        </w:r>
      </w:hyperlink>
      <w:r>
        <w:rPr>
          <w:sz w:val="20"/>
        </w:rPr>
        <w:t xml:space="preserve"> настоящей статьи оснований, не допускается.</w:t>
      </w:r>
    </w:p>
    <w:p>
      <w:pPr>
        <w:pStyle w:val="0"/>
        <w:spacing w:before="200" w:line-rule="auto"/>
        <w:ind w:firstLine="540"/>
        <w:jc w:val="both"/>
      </w:pPr>
      <w:r>
        <w:rPr>
          <w:sz w:val="20"/>
        </w:rPr>
        <w:t xml:space="preserve">3. 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pPr>
        <w:pStyle w:val="0"/>
        <w:spacing w:before="200" w:line-rule="auto"/>
        <w:ind w:firstLine="540"/>
        <w:jc w:val="both"/>
      </w:pPr>
      <w:r>
        <w:rPr>
          <w:sz w:val="20"/>
        </w:rPr>
        <w:t xml:space="preserve">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в порядке, предусмотренном </w:t>
      </w:r>
      <w:hyperlink w:history="0" w:anchor="P396" w:tooltip="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
        <w:r>
          <w:rPr>
            <w:sz w:val="20"/>
            <w:color w:val="0000ff"/>
          </w:rPr>
          <w:t xml:space="preserve">частью 8.1 статьи 20</w:t>
        </w:r>
      </w:hyperlink>
      <w:r>
        <w:rPr>
          <w:sz w:val="20"/>
        </w:rPr>
        <w:t xml:space="preserve">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pPr>
        <w:pStyle w:val="0"/>
        <w:jc w:val="both"/>
      </w:pPr>
      <w:r>
        <w:rPr>
          <w:sz w:val="20"/>
        </w:rPr>
        <w:t xml:space="preserve">(часть 3.1 введена Федеральным </w:t>
      </w:r>
      <w:hyperlink w:history="0"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Саморегулируемая организация, не соответствующая требованиям </w:t>
      </w:r>
      <w:hyperlink w:history="0" w:anchor="P45" w:tooltip="Статья 3. Саморегулируемые организации">
        <w:r>
          <w:rPr>
            <w:sz w:val="20"/>
            <w:color w:val="0000ff"/>
          </w:rPr>
          <w:t xml:space="preserve">статьи 3</w:t>
        </w:r>
      </w:hyperlink>
      <w:r>
        <w:rPr>
          <w:sz w:val="20"/>
        </w:rPr>
        <w:t xml:space="preserve"> настоящего Федерального закона либо установленным другими федеральными </w:t>
      </w:r>
      <w:r>
        <w:rPr>
          <w:sz w:val="20"/>
        </w:rPr>
        <w:t xml:space="preserve">законами</w:t>
      </w:r>
      <w:r>
        <w:rPr>
          <w:sz w:val="20"/>
        </w:rPr>
        <w:t xml:space="preserve">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w:t>
      </w:r>
      <w:hyperlink w:history="0" w:anchor="P45" w:tooltip="Статья 3. Саморегулируемые организации">
        <w:r>
          <w:rPr>
            <w:sz w:val="20"/>
            <w:color w:val="0000ff"/>
          </w:rPr>
          <w:t xml:space="preserve">статьи 3</w:t>
        </w:r>
      </w:hyperlink>
      <w:r>
        <w:rPr>
          <w:sz w:val="20"/>
        </w:rPr>
        <w:t xml:space="preserve"> настоящего Федерального закона может быть представлено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частях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history="0" w:anchor="P45" w:tooltip="Статья 3. Саморегулируемые организации">
        <w:r>
          <w:rPr>
            <w:sz w:val="20"/>
            <w:color w:val="0000ff"/>
          </w:rPr>
          <w:t xml:space="preserve">статье 3</w:t>
        </w:r>
      </w:hyperlink>
      <w:r>
        <w:rPr>
          <w:sz w:val="20"/>
        </w:rP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pPr>
        <w:pStyle w:val="0"/>
        <w:jc w:val="both"/>
      </w:pPr>
      <w:r>
        <w:rPr>
          <w:sz w:val="20"/>
        </w:rPr>
        <w:t xml:space="preserve">(в ред. Федеральных законов от 22.07.2008 </w:t>
      </w:r>
      <w:hyperlink w:history="0" r:id="rId14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13.07.2015 </w:t>
      </w:r>
      <w:hyperlink w:history="0" r:id="rId14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22. Взаимодействие саморегулируемых организаций и уполномоченных федеральных органов исполнительной власти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pPr>
        <w:pStyle w:val="0"/>
        <w:spacing w:before="200" w:line-rule="auto"/>
        <w:ind w:firstLine="540"/>
        <w:jc w:val="both"/>
      </w:pPr>
      <w:r>
        <w:rPr>
          <w:sz w:val="20"/>
        </w:rPr>
        <w:t xml:space="preserve">2.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pPr>
        <w:pStyle w:val="0"/>
        <w:spacing w:before="200" w:line-rule="auto"/>
        <w:ind w:firstLine="540"/>
        <w:jc w:val="both"/>
      </w:pPr>
      <w:r>
        <w:rPr>
          <w:sz w:val="20"/>
        </w:rPr>
        <w:t xml:space="preserve">3. Саморегулируемая организация обязана направлять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pPr>
        <w:pStyle w:val="0"/>
        <w:jc w:val="both"/>
      </w:pPr>
      <w:r>
        <w:rPr>
          <w:sz w:val="20"/>
        </w:rPr>
        <w:t xml:space="preserve">(в ред. Федерального </w:t>
      </w:r>
      <w:hyperlink w:history="0" r:id="rId14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pPr>
        <w:pStyle w:val="0"/>
        <w:spacing w:before="200" w:line-rule="auto"/>
        <w:ind w:firstLine="540"/>
        <w:jc w:val="both"/>
      </w:pPr>
      <w:r>
        <w:rPr>
          <w:sz w:val="20"/>
        </w:rPr>
        <w:t xml:space="preserve">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3 введен Федеральным </w:t>
      </w:r>
      <w:hyperlink w:history="0" r:id="rId14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уполномоченный федеральный орган исполнительной власти, указанный в части 1 или 2 статьи 20 настоящего Федерального закона.</w:t>
      </w:r>
    </w:p>
    <w:p>
      <w:pPr>
        <w:pStyle w:val="0"/>
        <w:jc w:val="both"/>
      </w:pPr>
      <w:r>
        <w:rPr>
          <w:sz w:val="20"/>
        </w:rPr>
        <w:t xml:space="preserve">(часть 3.1 введена Федеральным </w:t>
      </w:r>
      <w:hyperlink w:history="0" r:id="rId15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законом</w:t>
        </w:r>
      </w:hyperlink>
      <w:r>
        <w:rPr>
          <w:sz w:val="20"/>
        </w:rPr>
        <w:t xml:space="preserve"> от 13.07.2015 N 263-ФЗ)</w:t>
      </w:r>
    </w:p>
    <w:p>
      <w:pPr>
        <w:pStyle w:val="0"/>
        <w:spacing w:before="200" w:line-rule="auto"/>
        <w:ind w:firstLine="540"/>
        <w:jc w:val="both"/>
      </w:pPr>
      <w:r>
        <w:rPr>
          <w:sz w:val="20"/>
        </w:rPr>
        <w:t xml:space="preserve">4.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не вправе:</w:t>
      </w:r>
    </w:p>
    <w:p>
      <w:pPr>
        <w:pStyle w:val="0"/>
        <w:spacing w:before="200" w:line-rule="auto"/>
        <w:ind w:firstLine="540"/>
        <w:jc w:val="both"/>
      </w:pPr>
      <w:r>
        <w:rPr>
          <w:sz w:val="20"/>
        </w:rPr>
        <w:t xml:space="preserve">1) требовать от саморегулируемой организации и ее членов информацию, представление которой не предусмотрено федеральными законами;</w:t>
      </w:r>
    </w:p>
    <w:p>
      <w:pPr>
        <w:pStyle w:val="0"/>
        <w:spacing w:before="200" w:line-rule="auto"/>
        <w:ind w:firstLine="540"/>
        <w:jc w:val="both"/>
      </w:pPr>
      <w:r>
        <w:rPr>
          <w:sz w:val="20"/>
        </w:rPr>
        <w:t xml:space="preserve">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pPr>
        <w:pStyle w:val="0"/>
        <w:spacing w:before="200" w:line-rule="auto"/>
        <w:ind w:firstLine="540"/>
        <w:jc w:val="both"/>
      </w:pPr>
      <w:r>
        <w:rPr>
          <w:sz w:val="20"/>
        </w:rPr>
        <w:t xml:space="preserve">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pPr>
        <w:pStyle w:val="0"/>
        <w:spacing w:before="200" w:line-rule="auto"/>
        <w:ind w:firstLine="540"/>
        <w:jc w:val="both"/>
      </w:pPr>
      <w:r>
        <w:rPr>
          <w:sz w:val="20"/>
        </w:rPr>
        <w:t xml:space="preserve">5.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history="0" w:anchor="P50" w:tooltip="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quot;О некоммерческих организациях&quot;, при условии ее соответствия всем установленным настоящим Федеральным законом требованиям. К числу указанных требований помимо установленных в части 1 настоящей статьи относятся:">
        <w:r>
          <w:rPr>
            <w:sz w:val="20"/>
            <w:color w:val="0000ff"/>
          </w:rPr>
          <w:t xml:space="preserve">частью 3 статьи 3</w:t>
        </w:r>
      </w:hyperlink>
      <w:r>
        <w:rPr>
          <w:sz w:val="20"/>
        </w:rPr>
        <w:t xml:space="preserve">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pPr>
        <w:pStyle w:val="0"/>
        <w:jc w:val="both"/>
      </w:pPr>
      <w:r>
        <w:rPr>
          <w:sz w:val="20"/>
        </w:rPr>
        <w:t xml:space="preserve">(в ред. Федерального </w:t>
      </w:r>
      <w:hyperlink w:history="0" r:id="rId15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442" w:name="P442"/>
    <w:bookmarkEnd w:id="442"/>
    <w:p>
      <w:pPr>
        <w:pStyle w:val="0"/>
        <w:spacing w:before="200" w:line-rule="auto"/>
        <w:ind w:firstLine="540"/>
        <w:jc w:val="both"/>
      </w:pPr>
      <w:r>
        <w:rPr>
          <w:sz w:val="20"/>
        </w:rPr>
        <w:t xml:space="preserve">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pPr>
        <w:pStyle w:val="0"/>
        <w:ind w:firstLine="540"/>
        <w:jc w:val="both"/>
      </w:pPr>
      <w:r>
        <w:rPr>
          <w:sz w:val="20"/>
        </w:rPr>
      </w:r>
    </w:p>
    <w:p>
      <w:pPr>
        <w:pStyle w:val="2"/>
        <w:outlineLvl w:val="0"/>
        <w:ind w:firstLine="540"/>
        <w:jc w:val="both"/>
      </w:pPr>
      <w:r>
        <w:rPr>
          <w:sz w:val="20"/>
        </w:rPr>
        <w:t xml:space="preserve">Статья 23.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15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p>
      <w:pPr>
        <w:pStyle w:val="0"/>
        <w:ind w:firstLine="540"/>
        <w:jc w:val="both"/>
      </w:pPr>
      <w:r>
        <w:rPr>
          <w:sz w:val="20"/>
        </w:rPr>
        <w:t xml:space="preserve">1. Федеральный 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w:history="0" r:id="rId154"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w:t>
      </w:r>
      <w:r>
        <w:rPr>
          <w:sz w:val="20"/>
        </w:rPr>
        <w:t xml:space="preserve">законами</w:t>
      </w:r>
      <w:r>
        <w:rPr>
          <w:sz w:val="20"/>
        </w:rPr>
        <w:t xml:space="preserve">, регулирующими соответствующий вид профессиональной или предпринимательской деятельности.</w:t>
      </w:r>
    </w:p>
    <w:p>
      <w:pPr>
        <w:pStyle w:val="0"/>
        <w:jc w:val="both"/>
      </w:pPr>
      <w:r>
        <w:rPr>
          <w:sz w:val="20"/>
        </w:rPr>
        <w:t xml:space="preserve">(в ред. Федерального </w:t>
      </w:r>
      <w:hyperlink w:history="0"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pPr>
        <w:pStyle w:val="0"/>
        <w:jc w:val="both"/>
      </w:pPr>
      <w:r>
        <w:rPr>
          <w:sz w:val="20"/>
        </w:rPr>
        <w:t xml:space="preserve">(часть 2 введена Федеральным </w:t>
      </w:r>
      <w:hyperlink w:history="0" r:id="rId1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pPr>
        <w:pStyle w:val="0"/>
        <w:jc w:val="both"/>
      </w:pPr>
      <w:r>
        <w:rPr>
          <w:sz w:val="20"/>
        </w:rPr>
        <w:t xml:space="preserve">(часть 3 введена Федеральным </w:t>
      </w:r>
      <w:hyperlink w:history="0" r:id="rId1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В случае, если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pPr>
        <w:pStyle w:val="0"/>
        <w:jc w:val="both"/>
      </w:pPr>
      <w:r>
        <w:rPr>
          <w:sz w:val="20"/>
        </w:rPr>
        <w:t xml:space="preserve">(часть 4 введена Федеральным </w:t>
      </w:r>
      <w:hyperlink w:history="0" r:id="rId1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В случае, если в соответствии с Федеральным </w:t>
      </w:r>
      <w:hyperlink w:history="0" r:id="rId15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pPr>
        <w:pStyle w:val="0"/>
        <w:jc w:val="both"/>
      </w:pPr>
      <w:r>
        <w:rPr>
          <w:sz w:val="20"/>
        </w:rPr>
        <w:t xml:space="preserve">(часть 5 введена Федеральным </w:t>
      </w:r>
      <w:hyperlink w:history="0" r:id="rId1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0"/>
        <w:ind w:firstLine="540"/>
        <w:jc w:val="both"/>
      </w:pPr>
      <w:r>
        <w:rPr>
          <w:sz w:val="20"/>
        </w:rPr>
        <w:t xml:space="preserve">Статья 24. Участие саморегулируемых организаций в некоммерческих организациях</w:t>
      </w:r>
    </w:p>
    <w:p>
      <w:pPr>
        <w:pStyle w:val="0"/>
        <w:ind w:firstLine="540"/>
        <w:jc w:val="both"/>
      </w:pPr>
      <w:r>
        <w:rPr>
          <w:sz w:val="20"/>
        </w:rPr>
      </w:r>
    </w:p>
    <w:p>
      <w:pPr>
        <w:pStyle w:val="0"/>
        <w:ind w:firstLine="540"/>
        <w:jc w:val="both"/>
      </w:pPr>
      <w:r>
        <w:rPr>
          <w:sz w:val="20"/>
        </w:rPr>
        <w:t xml:space="preserve">1. Саморегулируемые организации вправе создавать ассоциации (союзы) в соответствии с </w:t>
      </w:r>
      <w:hyperlink w:history="0" r:id="rId161"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о некоммерческих организациях.</w:t>
      </w:r>
    </w:p>
    <w:p>
      <w:pPr>
        <w:pStyle w:val="0"/>
        <w:spacing w:before="200" w:line-rule="auto"/>
        <w:ind w:firstLine="540"/>
        <w:jc w:val="both"/>
      </w:pPr>
      <w:r>
        <w:rPr>
          <w:sz w:val="20"/>
        </w:rPr>
        <w:t xml:space="preserve">2. Ассоциации (союзы) саморегулируемых организаций могут создаваться ими по территориальному, отраслевому, межотраслевому или иным признакам.</w:t>
      </w:r>
    </w:p>
    <w:p>
      <w:pPr>
        <w:pStyle w:val="0"/>
        <w:spacing w:before="200" w:line-rule="auto"/>
        <w:ind w:firstLine="540"/>
        <w:jc w:val="both"/>
      </w:pPr>
      <w:r>
        <w:rPr>
          <w:sz w:val="20"/>
        </w:rPr>
        <w:t xml:space="preserve">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pPr>
        <w:pStyle w:val="0"/>
        <w:spacing w:before="200" w:line-rule="auto"/>
        <w:ind w:firstLine="540"/>
        <w:jc w:val="both"/>
      </w:pPr>
      <w:r>
        <w:rPr>
          <w:sz w:val="20"/>
        </w:rPr>
        <w:t xml:space="preserve">4. 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pPr>
        <w:pStyle w:val="0"/>
        <w:jc w:val="both"/>
      </w:pPr>
      <w:r>
        <w:rPr>
          <w:sz w:val="20"/>
        </w:rPr>
        <w:t xml:space="preserve">(часть четвертая в ред. Федерального </w:t>
      </w:r>
      <w:hyperlink w:history="0" r:id="rId16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Предусмотренные </w:t>
      </w:r>
      <w:hyperlink w:history="0" w:anchor="P269" w:tooltip="Статья 14. Ограничения прав саморегулируемой организации, ее должностных лиц и иных работников">
        <w:r>
          <w:rPr>
            <w:sz w:val="20"/>
            <w:color w:val="0000ff"/>
          </w:rPr>
          <w:t xml:space="preserve">статьей 14</w:t>
        </w:r>
      </w:hyperlink>
      <w:r>
        <w:rPr>
          <w:sz w:val="20"/>
        </w:rP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pPr>
        <w:pStyle w:val="0"/>
        <w:spacing w:before="200" w:line-rule="auto"/>
        <w:ind w:firstLine="540"/>
        <w:jc w:val="both"/>
      </w:pPr>
      <w:r>
        <w:rPr>
          <w:sz w:val="20"/>
        </w:rPr>
        <w:t xml:space="preserve">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pPr>
        <w:pStyle w:val="0"/>
        <w:spacing w:before="200" w:line-rule="auto"/>
        <w:ind w:firstLine="540"/>
        <w:jc w:val="both"/>
      </w:pPr>
      <w:r>
        <w:rPr>
          <w:sz w:val="20"/>
        </w:rPr>
        <w:t xml:space="preserve">7. Саморегулируемые организации могут быть членами торгово-промышленных палат в соответствии с </w:t>
      </w:r>
      <w:hyperlink w:history="0" r:id="rId163" w:tooltip="Закон РФ от 07.07.1993 N 5340-1 (ред. от 01.05.2022) &quot;О торгово-промышленных палатах в Российской Федерации&quot; {КонсультантПлюс}">
        <w:r>
          <w:rPr>
            <w:sz w:val="20"/>
            <w:color w:val="0000ff"/>
          </w:rPr>
          <w:t xml:space="preserve">законодательством</w:t>
        </w:r>
      </w:hyperlink>
      <w:r>
        <w:rPr>
          <w:sz w:val="20"/>
        </w:rPr>
        <w:t xml:space="preserve"> Российской Федерации о торгово-промышленных палатах, а также членами иных некоммерческих организаций.</w:t>
      </w:r>
    </w:p>
    <w:p>
      <w:pPr>
        <w:pStyle w:val="0"/>
        <w:jc w:val="both"/>
      </w:pPr>
      <w:r>
        <w:rPr>
          <w:sz w:val="20"/>
        </w:rPr>
        <w:t xml:space="preserve">(в ред. Федерального </w:t>
      </w:r>
      <w:hyperlink w:history="0" r:id="rId16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 декабря 2007 года</w:t>
      </w:r>
    </w:p>
    <w:p>
      <w:pPr>
        <w:pStyle w:val="0"/>
        <w:spacing w:before="200" w:line-rule="auto"/>
      </w:pPr>
      <w:r>
        <w:rPr>
          <w:sz w:val="20"/>
        </w:rPr>
        <w:t xml:space="preserve">N 315-ФЗ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01.12.2007 N 315-ФЗ</w:t>
            <w:br/>
            <w:t>(ред. от 02.07.2021)</w:t>
            <w:br/>
            <w:t>"О саморегулируемых организациях"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24C4CB9836377ECD02D9A782FD8755968DCC4706FCA3522251927FEBEBF62A00578F4248F46DAD24F530DCD3D9FF736A6493BD95E15F50A7vBG" TargetMode = "External"/>
	<Relationship Id="rId8" Type="http://schemas.openxmlformats.org/officeDocument/2006/relationships/hyperlink" Target="consultantplus://offline/ref=F424C4CB9836377ECD02D9A782FD87559684CB4201FFA3522251927FEBEBF62A00578F4248F469AE2EF530DCD3D9FF736A6493BD95E15F50A7vBG" TargetMode = "External"/>
	<Relationship Id="rId9" Type="http://schemas.openxmlformats.org/officeDocument/2006/relationships/hyperlink" Target="consultantplus://offline/ref=F424C4CB9836377ECD02D9A782FD87559C8BCC4E08F0FE582A089E7DECE4A93D071E834348F46EA327AA35C9C281F27B7C7A9AAA89E35DA5v0G" TargetMode = "External"/>
	<Relationship Id="rId10" Type="http://schemas.openxmlformats.org/officeDocument/2006/relationships/hyperlink" Target="consultantplus://offline/ref=F424C4CB9836377ECD02D9A782FD8755968ECC4108FFA3522251927FEBEBF62A00578F4248F468AA2CF530DCD3D9FF736A6493BD95E15F50A7vBG" TargetMode = "External"/>
	<Relationship Id="rId11" Type="http://schemas.openxmlformats.org/officeDocument/2006/relationships/hyperlink" Target="consultantplus://offline/ref=F424C4CB9836377ECD02D9A782FD8755968DCC4708FAA3522251927FEBEBF62A00578F4248F46CAD24F530DCD3D9FF736A6493BD95E15F50A7vBG" TargetMode = "External"/>
	<Relationship Id="rId12" Type="http://schemas.openxmlformats.org/officeDocument/2006/relationships/hyperlink" Target="consultantplus://offline/ref=F424C4CB9836377ECD02D9A782FD87559784C44F01FBA3522251927FEBEBF62A00578F4248F468A82FF530DCD3D9FF736A6493BD95E15F50A7vBG" TargetMode = "External"/>
	<Relationship Id="rId13" Type="http://schemas.openxmlformats.org/officeDocument/2006/relationships/hyperlink" Target="consultantplus://offline/ref=F424C4CB9836377ECD02D9A782FD87559585CC4E06F8A3522251927FEBEBF62A00578F4248F46DAA2EF530DCD3D9FF736A6493BD95E15F50A7vBG" TargetMode = "External"/>
	<Relationship Id="rId14" Type="http://schemas.openxmlformats.org/officeDocument/2006/relationships/hyperlink" Target="consultantplus://offline/ref=F424C4CB9836377ECD02D9A782FD8755978ECC4204FCA3522251927FEBEBF62A00578F4248F46CAE29F530DCD3D9FF736A6493BD95E15F50A7vBG" TargetMode = "External"/>
	<Relationship Id="rId15" Type="http://schemas.openxmlformats.org/officeDocument/2006/relationships/hyperlink" Target="consultantplus://offline/ref=F424C4CB9836377ECD02D9A782FD87559784CA4607F9A3522251927FEBEBF62A00578F4248F46CA328F530DCD3D9FF736A6493BD95E15F50A7vBG" TargetMode = "External"/>
	<Relationship Id="rId16" Type="http://schemas.openxmlformats.org/officeDocument/2006/relationships/hyperlink" Target="consultantplus://offline/ref=F424C4CB9836377ECD02D9A782FD8755968CCC4607FCA3522251927FEBEBF62A00578F4248F46EA328F530DCD3D9FF736A6493BD95E15F50A7vBG" TargetMode = "External"/>
	<Relationship Id="rId17" Type="http://schemas.openxmlformats.org/officeDocument/2006/relationships/hyperlink" Target="consultantplus://offline/ref=F424C4CB9836377ECD02D9A782FD8755968DCC4709F9A3522251927FEBEBF62A00578F4248F46FAF2AF530DCD3D9FF736A6493BD95E15F50A7vBG" TargetMode = "External"/>
	<Relationship Id="rId18" Type="http://schemas.openxmlformats.org/officeDocument/2006/relationships/hyperlink" Target="consultantplus://offline/ref=F424C4CB9836377ECD02D9A782FD87559584CF4105F9A3522251927FEBEBF62A00578F4248F46EAE28F530DCD3D9FF736A6493BD95E15F50A7vBG" TargetMode = "External"/>
	<Relationship Id="rId19" Type="http://schemas.openxmlformats.org/officeDocument/2006/relationships/hyperlink" Target="consultantplus://offline/ref=F424C4CB9836377ECD02D9A782FD8755968CCC4100FBA3522251927FEBEBF62A00578F4248F466AA24F530DCD3D9FF736A6493BD95E15F50A7vBG" TargetMode = "External"/>
	<Relationship Id="rId20" Type="http://schemas.openxmlformats.org/officeDocument/2006/relationships/hyperlink" Target="consultantplus://offline/ref=F424C4CB9836377ECD02D9A782FD87559684CB4201FDA3522251927FEBEBF62A00578F4248F46CAE2FF530DCD3D9FF736A6493BD95E15F50A7vBG" TargetMode = "External"/>
	<Relationship Id="rId21" Type="http://schemas.openxmlformats.org/officeDocument/2006/relationships/hyperlink" Target="consultantplus://offline/ref=F424C4CB9836377ECD02D9A782FD8755968CCA4E07FEA3522251927FEBEBF62A00578F4248F46FAE28F530DCD3D9FF736A6493BD95E15F50A7vBG" TargetMode = "External"/>
	<Relationship Id="rId22" Type="http://schemas.openxmlformats.org/officeDocument/2006/relationships/hyperlink" Target="consultantplus://offline/ref=F424C4CB9836377ECD02D9A782FD8755908DCD4203F3A3522251927FEBEBF62A00578F4248F46AA32FF530DCD3D9FF736A6493BD95E15F50A7vBG" TargetMode = "External"/>
	<Relationship Id="rId23" Type="http://schemas.openxmlformats.org/officeDocument/2006/relationships/hyperlink" Target="consultantplus://offline/ref=F424C4CB9836377ECD02D9A782FD87559784CB4E00F2A3522251927FEBEBF62A00578F4248F66DAB25F530DCD3D9FF736A6493BD95E15F50A7vBG" TargetMode = "External"/>
	<Relationship Id="rId24" Type="http://schemas.openxmlformats.org/officeDocument/2006/relationships/hyperlink" Target="consultantplus://offline/ref=F424C4CB9836377ECD02D9A782FD8755908ECF4609FBA3522251927FEBEBF62A00578F4248F46EA324F530DCD3D9FF736A6493BD95E15F50A7vBG" TargetMode = "External"/>
	<Relationship Id="rId25" Type="http://schemas.openxmlformats.org/officeDocument/2006/relationships/hyperlink" Target="consultantplus://offline/ref=F424C4CB9836377ECD02D9A782FD8755968DCC4706FCA3522251927FEBEBF62A00578F4248F46DAD25F530DCD3D9FF736A6493BD95E15F50A7vBG" TargetMode = "External"/>
	<Relationship Id="rId26" Type="http://schemas.openxmlformats.org/officeDocument/2006/relationships/hyperlink" Target="consultantplus://offline/ref=F424C4CB9836377ECD02D9A782FD87559784CA4607F9A3522251927FEBEBF62A00578F4248F46CA329F530DCD3D9FF736A6493BD95E15F50A7vBG" TargetMode = "External"/>
	<Relationship Id="rId27" Type="http://schemas.openxmlformats.org/officeDocument/2006/relationships/hyperlink" Target="consultantplus://offline/ref=F424C4CB9836377ECD02D9A782FD87559784CB4E00F2A3522251927FEBEBF62A00578F4248F66DAA2DF530DCD3D9FF736A6493BD95E15F50A7vBG" TargetMode = "External"/>
	<Relationship Id="rId28" Type="http://schemas.openxmlformats.org/officeDocument/2006/relationships/hyperlink" Target="consultantplus://offline/ref=F424C4CB9836377ECD02D9A782FD8755908CCA4500F3A3522251927FEBEBF62A00578F4248F56FA92AF530DCD3D9FF736A6493BD95E15F50A7vBG" TargetMode = "External"/>
	<Relationship Id="rId29" Type="http://schemas.openxmlformats.org/officeDocument/2006/relationships/hyperlink" Target="consultantplus://offline/ref=F424C4CB9836377ECD02D9A782FD8755968DCC4709F9A3522251927FEBEBF62A00578F4248F46FAF2AF530DCD3D9FF736A6493BD95E15F50A7vBG" TargetMode = "External"/>
	<Relationship Id="rId30" Type="http://schemas.openxmlformats.org/officeDocument/2006/relationships/hyperlink" Target="consultantplus://offline/ref=F424C4CB9836377ECD02D9A782FD8755908DCD4203F3A3522251927FEBEBF62A00578F4248F46AA32FF530DCD3D9FF736A6493BD95E15F50A7vBG" TargetMode = "External"/>
	<Relationship Id="rId31" Type="http://schemas.openxmlformats.org/officeDocument/2006/relationships/hyperlink" Target="consultantplus://offline/ref=F424C4CB9836377ECD02D9A782FD8755908CC84202FDA3522251927FEBEBF62A00578F4248F46DAD2FF530DCD3D9FF736A6493BD95E15F50A7vBG" TargetMode = "External"/>
	<Relationship Id="rId32" Type="http://schemas.openxmlformats.org/officeDocument/2006/relationships/hyperlink" Target="consultantplus://offline/ref=F424C4CB9836377ECD02D9A782FD8755908ECF4609FBA3522251927FEBEBF62A00578F4248F46EA324F530DCD3D9FF736A6493BD95E15F50A7vBG" TargetMode = "External"/>
	<Relationship Id="rId33" Type="http://schemas.openxmlformats.org/officeDocument/2006/relationships/hyperlink" Target="consultantplus://offline/ref=F424C4CB9836377ECD02D9A782FD87559784C44307F2A3522251927FEBEBF62A00578F4248F46EAA2BF530DCD3D9FF736A6493BD95E15F50A7vBG" TargetMode = "External"/>
	<Relationship Id="rId34" Type="http://schemas.openxmlformats.org/officeDocument/2006/relationships/hyperlink" Target="consultantplus://offline/ref=F424C4CB9836377ECD02D9A782FD87559784C44307F2A3522251927FEBEBF62A1257D74E48FC70AB25E0668D95A8vEG" TargetMode = "External"/>
	<Relationship Id="rId35" Type="http://schemas.openxmlformats.org/officeDocument/2006/relationships/hyperlink" Target="consultantplus://offline/ref=F424C4CB9836377ECD02D9A782FD87559684CB4201FDA3522251927FEBEBF62A00578F4248F46CAE2FF530DCD3D9FF736A6493BD95E15F50A7vBG" TargetMode = "External"/>
	<Relationship Id="rId36" Type="http://schemas.openxmlformats.org/officeDocument/2006/relationships/hyperlink" Target="consultantplus://offline/ref=F424C4CB9836377ECD02D9A782FD87559784CB4E00F2A3522251927FEBEBF62A00578F4248F66DAA2EF530DCD3D9FF736A6493BD95E15F50A7vBG" TargetMode = "External"/>
	<Relationship Id="rId37" Type="http://schemas.openxmlformats.org/officeDocument/2006/relationships/hyperlink" Target="consultantplus://offline/ref=F424C4CB9836377ECD02D9A782FD8755908DCD4000FDA3522251927FEBEBF62A00578F4248F46EAA25F530DCD3D9FF736A6493BD95E15F50A7vBG" TargetMode = "External"/>
	<Relationship Id="rId38" Type="http://schemas.openxmlformats.org/officeDocument/2006/relationships/hyperlink" Target="consultantplus://offline/ref=F424C4CB9836377ECD02D9A782FD8755968DCC4706FCA3522251927FEBEBF62A00578F4248F46DAC2CF530DCD3D9FF736A6493BD95E15F50A7vBG" TargetMode = "External"/>
	<Relationship Id="rId39" Type="http://schemas.openxmlformats.org/officeDocument/2006/relationships/hyperlink" Target="consultantplus://offline/ref=F424C4CB9836377ECD02D9A782FD8755968DCC4706FCA3522251927FEBEBF62A00578F4248F46DAC2EF530DCD3D9FF736A6493BD95E15F50A7vBG" TargetMode = "External"/>
	<Relationship Id="rId40" Type="http://schemas.openxmlformats.org/officeDocument/2006/relationships/hyperlink" Target="consultantplus://offline/ref=F424C4CB9836377ECD02D9A782FD87559784C44E03F9A3522251927FEBEBF62A00578F4248F46CAD2CF530DCD3D9FF736A6493BD95E15F50A7vBG" TargetMode = "External"/>
	<Relationship Id="rId41" Type="http://schemas.openxmlformats.org/officeDocument/2006/relationships/hyperlink" Target="consultantplus://offline/ref=F424C4CB9836377ECD02D9A782FD8755968DCC4706FCA3522251927FEBEBF62A00578F4248F46DAC28F530DCD3D9FF736A6493BD95E15F50A7vBG" TargetMode = "External"/>
	<Relationship Id="rId42" Type="http://schemas.openxmlformats.org/officeDocument/2006/relationships/hyperlink" Target="consultantplus://offline/ref=F424C4CB9836377ECD02D9A782FD8755968DCC4706FCA3522251927FEBEBF62A00578F4248F46DAC29F530DCD3D9FF736A6493BD95E15F50A7vBG" TargetMode = "External"/>
	<Relationship Id="rId43" Type="http://schemas.openxmlformats.org/officeDocument/2006/relationships/hyperlink" Target="consultantplus://offline/ref=F424C4CB9836377ECD02D9A782FD8755968DCC4706FCA3522251927FEBEBF62A00578F4248F46DAC2AF530DCD3D9FF736A6493BD95E15F50A7vBG" TargetMode = "External"/>
	<Relationship Id="rId44" Type="http://schemas.openxmlformats.org/officeDocument/2006/relationships/hyperlink" Target="consultantplus://offline/ref=F424C4CB9836377ECD02D9A782FD8755968DCC4706FCA3522251927FEBEBF62A00578F4248F46DAC2BF530DCD3D9FF736A6493BD95E15F50A7vBG" TargetMode = "External"/>
	<Relationship Id="rId45" Type="http://schemas.openxmlformats.org/officeDocument/2006/relationships/hyperlink" Target="consultantplus://offline/ref=F424C4CB9836377ECD02D9A782FD8755968DCC4706FCA3522251927FEBEBF62A00578F4248F46DAC24F530DCD3D9FF736A6493BD95E15F50A7vBG" TargetMode = "External"/>
	<Relationship Id="rId46" Type="http://schemas.openxmlformats.org/officeDocument/2006/relationships/hyperlink" Target="consultantplus://offline/ref=F424C4CB9836377ECD02D9A782FD8755968DCC4706FCA3522251927FEBEBF62A00578F4248F46DA32CF530DCD3D9FF736A6493BD95E15F50A7vBG" TargetMode = "External"/>
	<Relationship Id="rId47" Type="http://schemas.openxmlformats.org/officeDocument/2006/relationships/hyperlink" Target="consultantplus://offline/ref=F424C4CB9836377ECD02D9A782FD8755968DCC4706FCA3522251927FEBEBF62A00578F4248F46DA32DF530DCD3D9FF736A6493BD95E15F50A7vBG" TargetMode = "External"/>
	<Relationship Id="rId48" Type="http://schemas.openxmlformats.org/officeDocument/2006/relationships/hyperlink" Target="consultantplus://offline/ref=F424C4CB9836377ECD02D9A782FD8755968DCC4706FCA3522251927FEBEBF62A00578F4248F46DA32EF530DCD3D9FF736A6493BD95E15F50A7vBG" TargetMode = "External"/>
	<Relationship Id="rId49" Type="http://schemas.openxmlformats.org/officeDocument/2006/relationships/hyperlink" Target="consultantplus://offline/ref=F424C4CB9836377ECD02D9A782FD8755968CCA4E07FEA3522251927FEBEBF62A00578F4248F46FAE28F530DCD3D9FF736A6493BD95E15F50A7vBG" TargetMode = "External"/>
	<Relationship Id="rId50" Type="http://schemas.openxmlformats.org/officeDocument/2006/relationships/hyperlink" Target="consultantplus://offline/ref=F424C4CB9836377ECD02D9A782FD8755968DCC4706FCA3522251927FEBEBF62A00578F4248F46DA329F530DCD3D9FF736A6493BD95E15F50A7vBG" TargetMode = "External"/>
	<Relationship Id="rId51" Type="http://schemas.openxmlformats.org/officeDocument/2006/relationships/hyperlink" Target="consultantplus://offline/ref=F424C4CB9836377ECD02D9A782FD8755968CCC4100FBA3522251927FEBEBF62A00578F4248F466AA24F530DCD3D9FF736A6493BD95E15F50A7vBG" TargetMode = "External"/>
	<Relationship Id="rId52" Type="http://schemas.openxmlformats.org/officeDocument/2006/relationships/hyperlink" Target="consultantplus://offline/ref=F424C4CB9836377ECD02D9A782FD8755968DCC4706FCA3522251927FEBEBF62A00578F4248F46DA32AF530DCD3D9FF736A6493BD95E15F50A7vBG" TargetMode = "External"/>
	<Relationship Id="rId53" Type="http://schemas.openxmlformats.org/officeDocument/2006/relationships/hyperlink" Target="consultantplus://offline/ref=F424C4CB9836377ECD02D9A782FD8755968DCC4706FCA3522251927FEBEBF62A00578F4248F46DA32BF530DCD3D9FF736A6493BD95E15F50A7vBG" TargetMode = "External"/>
	<Relationship Id="rId54" Type="http://schemas.openxmlformats.org/officeDocument/2006/relationships/hyperlink" Target="consultantplus://offline/ref=F424C4CB9836377ECD02D9A782FD8755968DCC4706FCA3522251927FEBEBF62A00578F4248F46DA325F530DCD3D9FF736A6493BD95E15F50A7vBG" TargetMode = "External"/>
	<Relationship Id="rId55" Type="http://schemas.openxmlformats.org/officeDocument/2006/relationships/hyperlink" Target="consultantplus://offline/ref=F424C4CB9836377ECD02D9A782FD8755968CCC4607FCA3522251927FEBEBF62A00578F4248F46EA32AF530DCD3D9FF736A6493BD95E15F50A7vBG" TargetMode = "External"/>
	<Relationship Id="rId56" Type="http://schemas.openxmlformats.org/officeDocument/2006/relationships/hyperlink" Target="consultantplus://offline/ref=F424C4CB9836377ECD02D9A782FD8755968DCC4706FCA3522251927FEBEBF62A00578F4248F46DA22DF530DCD3D9FF736A6493BD95E15F50A7vBG" TargetMode = "External"/>
	<Relationship Id="rId57" Type="http://schemas.openxmlformats.org/officeDocument/2006/relationships/hyperlink" Target="consultantplus://offline/ref=F424C4CB9836377ECD02D9A782FD8755968DCC4706FCA3522251927FEBEBF62A00578F4248F46DA228F530DCD3D9FF736A6493BD95E15F50A7vBG" TargetMode = "External"/>
	<Relationship Id="rId58" Type="http://schemas.openxmlformats.org/officeDocument/2006/relationships/hyperlink" Target="consultantplus://offline/ref=F424C4CB9836377ECD02D9A782FD8755968DCC4706FCA3522251927FEBEBF62A00578F4248F46DA229F530DCD3D9FF736A6493BD95E15F50A7vBG" TargetMode = "External"/>
	<Relationship Id="rId59" Type="http://schemas.openxmlformats.org/officeDocument/2006/relationships/hyperlink" Target="consultantplus://offline/ref=F424C4CB9836377ECD02D9A782FD87559584CF4105F9A3522251927FEBEBF62A00578F4248F46EAE29F530DCD3D9FF736A6493BD95E15F50A7vBG" TargetMode = "External"/>
	<Relationship Id="rId60" Type="http://schemas.openxmlformats.org/officeDocument/2006/relationships/hyperlink" Target="consultantplus://offline/ref=F424C4CB9836377ECD02D9A782FD87559784CE4308FBA3522251927FEBEBF62A00578F4248F46FAF25F530DCD3D9FF736A6493BD95E15F50A7vBG" TargetMode = "External"/>
	<Relationship Id="rId61" Type="http://schemas.openxmlformats.org/officeDocument/2006/relationships/hyperlink" Target="consultantplus://offline/ref=F424C4CB9836377ECD02D9A782FD8755968DCC4706FCA3522251927FEBEBF62A00578F4248F46DA22AF530DCD3D9FF736A6493BD95E15F50A7vBG" TargetMode = "External"/>
	<Relationship Id="rId62" Type="http://schemas.openxmlformats.org/officeDocument/2006/relationships/hyperlink" Target="consultantplus://offline/ref=F424C4CB9836377ECD02D9A782FD8755968DCC4706FCA3522251927FEBEBF62A00578F4248F46DA22BF530DCD3D9FF736A6493BD95E15F50A7vBG" TargetMode = "External"/>
	<Relationship Id="rId63" Type="http://schemas.openxmlformats.org/officeDocument/2006/relationships/hyperlink" Target="consultantplus://offline/ref=F424C4CB9836377ECD02D9A782FD8755968CCC4607FCA3522251927FEBEBF62A00578F4248F46EA324F530DCD3D9FF736A6493BD95E15F50A7vBG" TargetMode = "External"/>
	<Relationship Id="rId64" Type="http://schemas.openxmlformats.org/officeDocument/2006/relationships/hyperlink" Target="consultantplus://offline/ref=F424C4CB9836377ECD02D9A782FD8755968CCC4607FCA3522251927FEBEBF62A00578F4248F46EA325F530DCD3D9FF736A6493BD95E15F50A7vBG" TargetMode = "External"/>
	<Relationship Id="rId65" Type="http://schemas.openxmlformats.org/officeDocument/2006/relationships/hyperlink" Target="consultantplus://offline/ref=F424C4CB9836377ECD02D9A782FD8755978AC54704FFA3522251927FEBEBF62A00578F4248F46EAA2CF530DCD3D9FF736A6493BD95E15F50A7vBG" TargetMode = "External"/>
	<Relationship Id="rId66" Type="http://schemas.openxmlformats.org/officeDocument/2006/relationships/hyperlink" Target="consultantplus://offline/ref=F424C4CB9836377ECD02D9A782FD8755978AC54704FFA3522251927FEBEBF62A00578F4248F46EAA2CF530DCD3D9FF736A6493BD95E15F50A7vBG" TargetMode = "External"/>
	<Relationship Id="rId67" Type="http://schemas.openxmlformats.org/officeDocument/2006/relationships/hyperlink" Target="consultantplus://offline/ref=F424C4CB9836377ECD02D9A782FD8755968CCC4607FCA3522251927FEBEBF62A00578F4248F46FAA25F530DCD3D9FF736A6493BD95E15F50A7vBG" TargetMode = "External"/>
	<Relationship Id="rId68" Type="http://schemas.openxmlformats.org/officeDocument/2006/relationships/hyperlink" Target="consultantplus://offline/ref=F424C4CB9836377ECD02D9A782FD8755968DCC4706FCA3522251927FEBEBF62A00578F4248F46AAA2DF530DCD3D9FF736A6493BD95E15F50A7vBG" TargetMode = "External"/>
	<Relationship Id="rId69" Type="http://schemas.openxmlformats.org/officeDocument/2006/relationships/hyperlink" Target="consultantplus://offline/ref=F424C4CB9836377ECD02D9A782FD8755968DCC4706FCA3522251927FEBEBF62A00578F4248F46AAA2EF530DCD3D9FF736A6493BD95E15F50A7vBG" TargetMode = "External"/>
	<Relationship Id="rId70" Type="http://schemas.openxmlformats.org/officeDocument/2006/relationships/hyperlink" Target="consultantplus://offline/ref=F424C4CB9836377ECD02C7BC87FD87559584CF4403F9A3522251927FEBEBF62A00578F4248F46EAB24F530DCD3D9FF736A6493BD95E15F50A7vBG" TargetMode = "External"/>
	<Relationship Id="rId71" Type="http://schemas.openxmlformats.org/officeDocument/2006/relationships/hyperlink" Target="consultantplus://offline/ref=F424C4CB9836377ECD02D9A782FD8755968DCC4706FCA3522251927FEBEBF62A00578F4248F46AAA28F530DCD3D9FF736A6493BD95E15F50A7vBG" TargetMode = "External"/>
	<Relationship Id="rId72" Type="http://schemas.openxmlformats.org/officeDocument/2006/relationships/hyperlink" Target="consultantplus://offline/ref=F424C4CB9836377ECD02D9A782FD8755968DCC4706FCA3522251927FEBEBF62A00578F4248F46AAA29F530DCD3D9FF736A6493BD95E15F50A7vBG" TargetMode = "External"/>
	<Relationship Id="rId73" Type="http://schemas.openxmlformats.org/officeDocument/2006/relationships/hyperlink" Target="consultantplus://offline/ref=F424C4CB9836377ECD02D9A782FD87559784CB4E00F2A3522251927FEBEBF62A00578F4248F66DAA2FF530DCD3D9FF736A6493BD95E15F50A7vBG" TargetMode = "External"/>
	<Relationship Id="rId74" Type="http://schemas.openxmlformats.org/officeDocument/2006/relationships/hyperlink" Target="consultantplus://offline/ref=F424C4CB9836377ECD02D9A782FD87559784CB4E00F2A3522251927FEBEBF62A00578F4248F66DAA29F530DCD3D9FF736A6493BD95E15F50A7vBG" TargetMode = "External"/>
	<Relationship Id="rId75" Type="http://schemas.openxmlformats.org/officeDocument/2006/relationships/hyperlink" Target="consultantplus://offline/ref=F424C4CB9836377ECD02D9A782FD8755968DCC4706FCA3522251927FEBEBF62A00578F4248F46AAA2AF530DCD3D9FF736A6493BD95E15F50A7vBG" TargetMode = "External"/>
	<Relationship Id="rId76" Type="http://schemas.openxmlformats.org/officeDocument/2006/relationships/hyperlink" Target="consultantplus://offline/ref=F424C4CB9836377ECD02D9A782FD8755908DCD4000FDA3522251927FEBEBF62A00578F4248F567A928F530DCD3D9FF736A6493BD95E15F50A7vBG" TargetMode = "External"/>
	<Relationship Id="rId77" Type="http://schemas.openxmlformats.org/officeDocument/2006/relationships/hyperlink" Target="consultantplus://offline/ref=F424C4CB9836377ECD02D9A782FD8755968DCC4706FCA3522251927FEBEBF62A00578F4248F46AAA2BF530DCD3D9FF736A6493BD95E15F50A7vBG" TargetMode = "External"/>
	<Relationship Id="rId78" Type="http://schemas.openxmlformats.org/officeDocument/2006/relationships/hyperlink" Target="consultantplus://offline/ref=F424C4CB9836377ECD02D9A782FD8755968DCC4706FCA3522251927FEBEBF62A00578F4248F46AAA24F530DCD3D9FF736A6493BD95E15F50A7vBG" TargetMode = "External"/>
	<Relationship Id="rId79" Type="http://schemas.openxmlformats.org/officeDocument/2006/relationships/hyperlink" Target="consultantplus://offline/ref=F424C4CB9836377ECD02D9A782FD87559784CB4E00F2A3522251927FEBEBF62A00578F4248F66DAA2BF530DCD3D9FF736A6493BD95E15F50A7vBG" TargetMode = "External"/>
	<Relationship Id="rId80" Type="http://schemas.openxmlformats.org/officeDocument/2006/relationships/hyperlink" Target="consultantplus://offline/ref=F424C4CB9836377ECD02D9A782FD87559584CF4105F9A3522251927FEBEBF62A00578F4248F46EAE2AF530DCD3D9FF736A6493BD95E15F50A7vBG" TargetMode = "External"/>
	<Relationship Id="rId81" Type="http://schemas.openxmlformats.org/officeDocument/2006/relationships/hyperlink" Target="consultantplus://offline/ref=F424C4CB9836377ECD02D9A782FD87559784CB4E00F2A3522251927FEBEBF62A00578F4248F66DAA25F530DCD3D9FF736A6493BD95E15F50A7vBG" TargetMode = "External"/>
	<Relationship Id="rId82" Type="http://schemas.openxmlformats.org/officeDocument/2006/relationships/hyperlink" Target="consultantplus://offline/ref=F424C4CB9836377ECD02D9A782FD8755908DC44407FCA3522251927FEBEBF62A00578F4248F56CA825F530DCD3D9FF736A6493BD95E15F50A7vBG" TargetMode = "External"/>
	<Relationship Id="rId83" Type="http://schemas.openxmlformats.org/officeDocument/2006/relationships/hyperlink" Target="consultantplus://offline/ref=F424C4CB9836377ECD02D9A782FD8755908DC44407FCA3522251927FEBEBF62A00578F4248F265FF7DBA31809784EC736B6491B489AEv1G" TargetMode = "External"/>
	<Relationship Id="rId84" Type="http://schemas.openxmlformats.org/officeDocument/2006/relationships/hyperlink" Target="consultantplus://offline/ref=F424C4CB9836377ECD02D9A782FD8755978BCA4702FEA3522251927FEBEBF62A00578F4248F668AB28F530DCD3D9FF736A6493BD95E15F50A7vBG" TargetMode = "External"/>
	<Relationship Id="rId85" Type="http://schemas.openxmlformats.org/officeDocument/2006/relationships/hyperlink" Target="consultantplus://offline/ref=F424C4CB9836377ECD02D9A782FD8755968DCC4706FCA3522251927FEBEBF62A00578F4248F46AA92DF530DCD3D9FF736A6493BD95E15F50A7vBG" TargetMode = "External"/>
	<Relationship Id="rId86" Type="http://schemas.openxmlformats.org/officeDocument/2006/relationships/hyperlink" Target="consultantplus://offline/ref=F424C4CB9836377ECD02D9A782FD8755968DCC4706FCA3522251927FEBEBF62A00578F4248F46AA92EF530DCD3D9FF736A6493BD95E15F50A7vBG" TargetMode = "External"/>
	<Relationship Id="rId87" Type="http://schemas.openxmlformats.org/officeDocument/2006/relationships/hyperlink" Target="consultantplus://offline/ref=F424C4CB9836377ECD02D9A782FD8755968DCC4706FCA3522251927FEBEBF62A00578F4248F46AA92FF530DCD3D9FF736A6493BD95E15F50A7vBG" TargetMode = "External"/>
	<Relationship Id="rId88" Type="http://schemas.openxmlformats.org/officeDocument/2006/relationships/hyperlink" Target="consultantplus://offline/ref=F424C4CB9836377ECD02D9A782FD8755968DCC4706FCA3522251927FEBEBF62A00578F4248F46AA928F530DCD3D9FF736A6493BD95E15F50A7vBG" TargetMode = "External"/>
	<Relationship Id="rId89" Type="http://schemas.openxmlformats.org/officeDocument/2006/relationships/hyperlink" Target="consultantplus://offline/ref=F424C4CB9836377ECD02D9A782FD8755968DCC4706FCA3522251927FEBEBF62A00578F4248F46AA92AF530DCD3D9FF736A6493BD95E15F50A7vBG" TargetMode = "External"/>
	<Relationship Id="rId90" Type="http://schemas.openxmlformats.org/officeDocument/2006/relationships/hyperlink" Target="consultantplus://offline/ref=F424C4CB9836377ECD02D9A782FD8755908ECD4200FCA3522251927FEBEBF62A00578F474AF266A078AF20D89A8CFA6D62738DB68BE1A5vDG" TargetMode = "External"/>
	<Relationship Id="rId91" Type="http://schemas.openxmlformats.org/officeDocument/2006/relationships/hyperlink" Target="consultantplus://offline/ref=F424C4CB9836377ECD02D9A782FD8755968DCC4706FCA3522251927FEBEBF62A00578F4248F46AA924F530DCD3D9FF736A6493BD95E15F50A7vBG" TargetMode = "External"/>
	<Relationship Id="rId92" Type="http://schemas.openxmlformats.org/officeDocument/2006/relationships/hyperlink" Target="consultantplus://offline/ref=F424C4CB9836377ECD02D9A782FD8755968DCC4706FCA3522251927FEBEBF62A00578F4248F46AA925F530DCD3D9FF736A6493BD95E15F50A7vBG" TargetMode = "External"/>
	<Relationship Id="rId93" Type="http://schemas.openxmlformats.org/officeDocument/2006/relationships/hyperlink" Target="consultantplus://offline/ref=F424C4CB9836377ECD02D9A782FD8755908CCA4500F3A3522251927FEBEBF62A00578F4248F56AAE2DF530DCD3D9FF736A6493BD95E15F50A7vBG" TargetMode = "External"/>
	<Relationship Id="rId94" Type="http://schemas.openxmlformats.org/officeDocument/2006/relationships/hyperlink" Target="consultantplus://offline/ref=F424C4CB9836377ECD02D9A782FD8755908DCD4203FBA3522251927FEBEBF62A00578F4A4DFF3AFA68AB698D9F92F27A7C7893B6A8v9G" TargetMode = "External"/>
	<Relationship Id="rId95" Type="http://schemas.openxmlformats.org/officeDocument/2006/relationships/hyperlink" Target="consultantplus://offline/ref=F424C4CB9836377ECD02D9A782FD8755968DCC4708FAA3522251927FEBEBF62A00578F4248F46CAD24F530DCD3D9FF736A6493BD95E15F50A7vBG" TargetMode = "External"/>
	<Relationship Id="rId96" Type="http://schemas.openxmlformats.org/officeDocument/2006/relationships/hyperlink" Target="consultantplus://offline/ref=F424C4CB9836377ECD02D9A782FD87559585CC4E06F8A3522251927FEBEBF62A00578F4248F46DAA2EF530DCD3D9FF736A6493BD95E15F50A7vBG" TargetMode = "External"/>
	<Relationship Id="rId97" Type="http://schemas.openxmlformats.org/officeDocument/2006/relationships/hyperlink" Target="consultantplus://offline/ref=F424C4CB9836377ECD02D9A782FD8755968DCC4706FCA3522251927FEBEBF62A00578F4248F46AA82DF530DCD3D9FF736A6493BD95E15F50A7vBG" TargetMode = "External"/>
	<Relationship Id="rId98" Type="http://schemas.openxmlformats.org/officeDocument/2006/relationships/hyperlink" Target="consultantplus://offline/ref=F424C4CB9836377ECD02D9A782FD8755968DCC4706FCA3522251927FEBEBF62A00578F4248F46AA82FF530DCD3D9FF736A6493BD95E15F50A7vBG" TargetMode = "External"/>
	<Relationship Id="rId99" Type="http://schemas.openxmlformats.org/officeDocument/2006/relationships/hyperlink" Target="consultantplus://offline/ref=F424C4CB9836377ECD02D9A782FD8755968DCC4706FCA3522251927FEBEBF62A00578F4248F46AA828F530DCD3D9FF736A6493BD95E15F50A7vBG" TargetMode = "External"/>
	<Relationship Id="rId100" Type="http://schemas.openxmlformats.org/officeDocument/2006/relationships/hyperlink" Target="consultantplus://offline/ref=F424C4CB9836377ECD02D9A782FD87559784CB4E00F2A3522251927FEBEBF62A00578F4248F66DA92CF530DCD3D9FF736A6493BD95E15F50A7vBG" TargetMode = "External"/>
	<Relationship Id="rId101" Type="http://schemas.openxmlformats.org/officeDocument/2006/relationships/hyperlink" Target="consultantplus://offline/ref=F424C4CB9836377ECD02D9A782FD8755968DCC4706FCA3522251927FEBEBF62A00578F4248F46AA82AF530DCD3D9FF736A6493BD95E15F50A7vBG" TargetMode = "External"/>
	<Relationship Id="rId102" Type="http://schemas.openxmlformats.org/officeDocument/2006/relationships/hyperlink" Target="consultantplus://offline/ref=F424C4CB9836377ECD02D9A782FD8755968DCC4706FCA3522251927FEBEBF62A00578F4248F46AA82BF530DCD3D9FF736A6493BD95E15F50A7vBG" TargetMode = "External"/>
	<Relationship Id="rId103" Type="http://schemas.openxmlformats.org/officeDocument/2006/relationships/hyperlink" Target="consultantplus://offline/ref=F424C4CB9836377ECD02D9A782FD8755968DCC4706FCA3522251927FEBEBF62A00578F4248F46AA824F530DCD3D9FF736A6493BD95E15F50A7vBG" TargetMode = "External"/>
	<Relationship Id="rId104" Type="http://schemas.openxmlformats.org/officeDocument/2006/relationships/hyperlink" Target="consultantplus://offline/ref=F424C4CB9836377ECD02D9A782FD8755968DCC4706FCA3522251927FEBEBF62A00578F4248F46AAF2CF530DCD3D9FF736A6493BD95E15F50A7vBG" TargetMode = "External"/>
	<Relationship Id="rId105" Type="http://schemas.openxmlformats.org/officeDocument/2006/relationships/hyperlink" Target="consultantplus://offline/ref=025BAE8FD2A6EEA496E02C38BE8292A3898F21A2D6470BAC5B6D191B039A6450AD87E90AF7D06267160E258E616DC8AC7AB5E9C42F3A83B9B3vDG" TargetMode = "External"/>
	<Relationship Id="rId106" Type="http://schemas.openxmlformats.org/officeDocument/2006/relationships/hyperlink" Target="consultantplus://offline/ref=025BAE8FD2A6EEA496E02C38BE8292A3898F21A2D6470BAC5B6D191B039A6450AD87E90AF7D06267130E258E616DC8AC7AB5E9C42F3A83B9B3vDG" TargetMode = "External"/>
	<Relationship Id="rId107" Type="http://schemas.openxmlformats.org/officeDocument/2006/relationships/hyperlink" Target="consultantplus://offline/ref=025BAE8FD2A6EEA496E02C38BE8292A3898F21A2D6470BAC5B6D191B039A6450AD87E90AF7D06267120E258E616DC8AC7AB5E9C42F3A83B9B3vDG" TargetMode = "External"/>
	<Relationship Id="rId108" Type="http://schemas.openxmlformats.org/officeDocument/2006/relationships/hyperlink" Target="consultantplus://offline/ref=025BAE8FD2A6EEA496E02C38BE8292A3898F21A2D6470BAC5B6D191B039A6450AD87E90AF7D062671C0E258E616DC8AC7AB5E9C42F3A83B9B3vDG" TargetMode = "External"/>
	<Relationship Id="rId109" Type="http://schemas.openxmlformats.org/officeDocument/2006/relationships/hyperlink" Target="consultantplus://offline/ref=025BAE8FD2A6EEA496E02C38BE8292A3888626ABD0490BAC5B6D191B039A6450AD87E90AF7D26561170E258E616DC8AC7AB5E9C42F3A83B9B3vDG" TargetMode = "External"/>
	<Relationship Id="rId110" Type="http://schemas.openxmlformats.org/officeDocument/2006/relationships/hyperlink" Target="consultantplus://offline/ref=025BAE8FD2A6EEA496E02C38BE8292A38F8C20AAD4470BAC5B6D191B039A6450AD87E90AF7D06661110E258E616DC8AC7AB5E9C42F3A83B9B3vDG" TargetMode = "External"/>
	<Relationship Id="rId111" Type="http://schemas.openxmlformats.org/officeDocument/2006/relationships/hyperlink" Target="consultantplus://offline/ref=025BAE8FD2A6EEA496E02C38BE8292A3898F21A2D6470BAC5B6D191B039A6450AD87E90AF7D06266170E258E616DC8AC7AB5E9C42F3A83B9B3vDG" TargetMode = "External"/>
	<Relationship Id="rId112" Type="http://schemas.openxmlformats.org/officeDocument/2006/relationships/hyperlink" Target="consultantplus://offline/ref=025BAE8FD2A6EEA496E02C38BE8292A3838921ABD84B56A65334151904953B47AACEE50BF7D0666B1E51209B7035C5A46CABE0D3333881BBv9G" TargetMode = "External"/>
	<Relationship Id="rId113" Type="http://schemas.openxmlformats.org/officeDocument/2006/relationships/hyperlink" Target="consultantplus://offline/ref=025BAE8FD2A6EEA496E02C38BE8292A3888627A3D7420BAC5B6D191B039A6450AD87E90AF7D0646B120E258E616DC8AC7AB5E9C42F3A83B9B3vDG" TargetMode = "External"/>
	<Relationship Id="rId114" Type="http://schemas.openxmlformats.org/officeDocument/2006/relationships/hyperlink" Target="consultantplus://offline/ref=025BAE8FD2A6EEA496E02C38BE8292A3888626ABD0490BAC5B6D191B039A6450AD87E90AF7D26561100E258E616DC8AC7AB5E9C42F3A83B9B3vDG" TargetMode = "External"/>
	<Relationship Id="rId115" Type="http://schemas.openxmlformats.org/officeDocument/2006/relationships/hyperlink" Target="consultantplus://offline/ref=025BAE8FD2A6EEA496E02C38BE8292A3888622ABD5430BAC5B6D191B039A6450AD87E90AF7D06662140E258E616DC8AC7AB5E9C42F3A83B9B3vDG" TargetMode = "External"/>
	<Relationship Id="rId116" Type="http://schemas.openxmlformats.org/officeDocument/2006/relationships/hyperlink" Target="consultantplus://offline/ref=025BAE8FD2A6EEA496E02C38BE8292A3898F21A2D6470BAC5B6D191B039A6450AD87E90AF7D06266160E258E616DC8AC7AB5E9C42F3A83B9B3vDG" TargetMode = "External"/>
	<Relationship Id="rId117" Type="http://schemas.openxmlformats.org/officeDocument/2006/relationships/hyperlink" Target="consultantplus://offline/ref=025BAE8FD2A6EEA496E02C38BE8292A3888627A3D7420BAC5B6D191B039A6450AD87E90AF7D0646B1D0E258E616DC8AC7AB5E9C42F3A83B9B3vDG" TargetMode = "External"/>
	<Relationship Id="rId118" Type="http://schemas.openxmlformats.org/officeDocument/2006/relationships/hyperlink" Target="consultantplus://offline/ref=025BAE8FD2A6EEA496E02C38BE8292A3888626ABD0490BAC5B6D191B039A6450AD87E90AF7D26561130E258E616DC8AC7AB5E9C42F3A83B9B3vDG" TargetMode = "External"/>
	<Relationship Id="rId119" Type="http://schemas.openxmlformats.org/officeDocument/2006/relationships/hyperlink" Target="consultantplus://offline/ref=025BAE8FD2A6EEA496E02C38BE8292A3898626A7D1440BAC5B6D191B039A6450AD87E90AF7D06166170E258E616DC8AC7AB5E9C42F3A83B9B3vDG" TargetMode = "External"/>
	<Relationship Id="rId120" Type="http://schemas.openxmlformats.org/officeDocument/2006/relationships/hyperlink" Target="consultantplus://offline/ref=025BAE8FD2A6EEA496E02C38BE8292A3898E21A3D7470BAC5B6D191B039A6450AD87E90AF7D067601C0E258E616DC8AC7AB5E9C42F3A83B9B3vDG" TargetMode = "External"/>
	<Relationship Id="rId121" Type="http://schemas.openxmlformats.org/officeDocument/2006/relationships/hyperlink" Target="consultantplus://offline/ref=025BAE8FD2A6EEA496E02C38BE8292A3888626ABD0490BAC5B6D191B039A6450AD87E90AF7D26561120E258E616DC8AC7AB5E9C42F3A83B9B3vDG" TargetMode = "External"/>
	<Relationship Id="rId122" Type="http://schemas.openxmlformats.org/officeDocument/2006/relationships/hyperlink" Target="consultantplus://offline/ref=025BAE8FD2A6EEA496E02C38BE8292A3888626ABD0490BAC5B6D191B039A6450AD87E90AF7D265611C0E258E616DC8AC7AB5E9C42F3A83B9B3vDG" TargetMode = "External"/>
	<Relationship Id="rId123" Type="http://schemas.openxmlformats.org/officeDocument/2006/relationships/hyperlink" Target="consultantplus://offline/ref=025BAE8FD2A6EEA496E02C38BE8292A3828D29AAD04B56A65334151904953B55AA96E90BFFCE666A0B0771DDB2v7G" TargetMode = "External"/>
	<Relationship Id="rId124" Type="http://schemas.openxmlformats.org/officeDocument/2006/relationships/hyperlink" Target="consultantplus://offline/ref=025BAE8FD2A6EEA496E02C38BE8292A3888626ABD0490BAC5B6D191B039A6450AD87E90AF7D26560150E258E616DC8AC7AB5E9C42F3A83B9B3vDG" TargetMode = "External"/>
	<Relationship Id="rId125" Type="http://schemas.openxmlformats.org/officeDocument/2006/relationships/hyperlink" Target="consultantplus://offline/ref=025BAE8FD2A6EEA496E02C38BE8292A38F8C22A6D3460BAC5B6D191B039A6450AD87E90EF5D562684154358A2838CDB272A2F7CF313AB8v1G" TargetMode = "External"/>
	<Relationship Id="rId126" Type="http://schemas.openxmlformats.org/officeDocument/2006/relationships/hyperlink" Target="consultantplus://offline/ref=025BAE8FD2A6EEA496E02C38BE8292A38F8C22A6D3460BAC5B6D191B039A6450AD87E90CF0D16D37444124D22530DBAC7BB5EBCD33B3vAG" TargetMode = "External"/>
	<Relationship Id="rId127" Type="http://schemas.openxmlformats.org/officeDocument/2006/relationships/hyperlink" Target="consultantplus://offline/ref=025BAE8FD2A6EEA496E02C38BE8292A3898C21A4D8440BAC5B6D191B039A6450AD87E90AF7D06062150E258E616DC8AC7AB5E9C42F3A83B9B3vDG" TargetMode = "External"/>
	<Relationship Id="rId128" Type="http://schemas.openxmlformats.org/officeDocument/2006/relationships/hyperlink" Target="consultantplus://offline/ref=025BAE8FD2A6EEA496E02C38BE8292A3888C21A7D4470BAC5B6D191B039A6450AD87E90AF7D06466120E258E616DC8AC7AB5E9C42F3A83B9B3vDG" TargetMode = "External"/>
	<Relationship Id="rId129" Type="http://schemas.openxmlformats.org/officeDocument/2006/relationships/hyperlink" Target="consultantplus://offline/ref=025BAE8FD2A6EEA496E02C38BE8292A3898E21A3D7470BAC5B6D191B039A6450AD87E90AF7D06767140E258E616DC8AC7AB5E9C42F3A83B9B3vDG" TargetMode = "External"/>
	<Relationship Id="rId130" Type="http://schemas.openxmlformats.org/officeDocument/2006/relationships/hyperlink" Target="consultantplus://offline/ref=025BAE8FD2A6EEA496E02C38BE8292A3888626ABD0490BAC5B6D191B039A6450AD87E90AF7D26560170E258E616DC8AC7AB5E9C42F3A83B9B3vDG" TargetMode = "External"/>
	<Relationship Id="rId131" Type="http://schemas.openxmlformats.org/officeDocument/2006/relationships/hyperlink" Target="consultantplus://offline/ref=025BAE8FD2A6EEA496E02C38BE8292A3888626ABD0490BAC5B6D191B039A6450AD87E90AF7D26560160E258E616DC8AC7AB5E9C42F3A83B9B3vDG" TargetMode = "External"/>
	<Relationship Id="rId132" Type="http://schemas.openxmlformats.org/officeDocument/2006/relationships/hyperlink" Target="consultantplus://offline/ref=025BAE8FD2A6EEA496E02C38BE8292A3888626ABD0490BAC5B6D191B039A6450AD87E90AF7D26560160E258E616DC8AC7AB5E9C42F3A83B9B3vDG" TargetMode = "External"/>
	<Relationship Id="rId133" Type="http://schemas.openxmlformats.org/officeDocument/2006/relationships/hyperlink" Target="consultantplus://offline/ref=025BAE8FD2A6EEA496E02C38BE8292A38F8C24A5D3440BAC5B6D191B039A6450BF87B106F7D878631C1B73DF27B3vAG" TargetMode = "External"/>
	<Relationship Id="rId134" Type="http://schemas.openxmlformats.org/officeDocument/2006/relationships/hyperlink" Target="consultantplus://offline/ref=025BAE8FD2A6EEA496E02C38BE8292A3888C21A7D4470BAC5B6D191B039A6450AD87E90AF7D064661C0E258E616DC8AC7AB5E9C42F3A83B9B3vDG" TargetMode = "External"/>
	<Relationship Id="rId135" Type="http://schemas.openxmlformats.org/officeDocument/2006/relationships/hyperlink" Target="consultantplus://offline/ref=025BAE8FD2A6EEA496E02C38BE8292A3888626ABD0490BAC5B6D191B039A6450AD87E90AF7D26560110E258E616DC8AC7AB5E9C42F3A83B9B3vDG" TargetMode = "External"/>
	<Relationship Id="rId136" Type="http://schemas.openxmlformats.org/officeDocument/2006/relationships/hyperlink" Target="consultantplus://offline/ref=025BAE8FD2A6EEA496E02C38BE8292A3888626ABD0490BAC5B6D191B039A6450AD87E90AF7D26560130E258E616DC8AC7AB5E9C42F3A83B9B3vDG" TargetMode = "External"/>
	<Relationship Id="rId137" Type="http://schemas.openxmlformats.org/officeDocument/2006/relationships/hyperlink" Target="consultantplus://offline/ref=025BAE8FD2A6EEA496E02C38BE8292A3888C21A7D4470BAC5B6D191B039A6450AD87E90AF7D06465110E258E616DC8AC7AB5E9C42F3A83B9B3vDG" TargetMode = "External"/>
	<Relationship Id="rId138" Type="http://schemas.openxmlformats.org/officeDocument/2006/relationships/hyperlink" Target="consultantplus://offline/ref=025BAE8FD2A6EEA496E02C38BE8292A3888626ABD0490BAC5B6D191B039A6450AD87E90AF7D265601D0E258E616DC8AC7AB5E9C42F3A83B9B3vDG" TargetMode = "External"/>
	<Relationship Id="rId139" Type="http://schemas.openxmlformats.org/officeDocument/2006/relationships/hyperlink" Target="consultantplus://offline/ref=025BAE8FD2A6EEA496E02C38BE8292A3898F21A2D6470BAC5B6D191B039A6450AD87E90AF7D06266100E258E616DC8AC7AB5E9C42F3A83B9B3vDG" TargetMode = "External"/>
	<Relationship Id="rId140" Type="http://schemas.openxmlformats.org/officeDocument/2006/relationships/hyperlink" Target="consultantplus://offline/ref=025BAE8FD2A6EEA496E02C38BE8292A3888629AAD1400BAC5B6D191B039A6450AD87E90AF7D06060130E258E616DC8AC7AB5E9C42F3A83B9B3vDG" TargetMode = "External"/>
	<Relationship Id="rId141" Type="http://schemas.openxmlformats.org/officeDocument/2006/relationships/hyperlink" Target="consultantplus://offline/ref=025BAE8FD2A6EEA496E02C38BE8292A3888C21A7D4470BAC5B6D191B039A6450AD87E90AF7D06465130E258E616DC8AC7AB5E9C42F3A83B9B3vDG" TargetMode = "External"/>
	<Relationship Id="rId142" Type="http://schemas.openxmlformats.org/officeDocument/2006/relationships/hyperlink" Target="consultantplus://offline/ref=025BAE8FD2A6EEA496E02C38BE8292A3888626ABD0490BAC5B6D191B039A6450AD87E90AF7D265601C0E258E616DC8AC7AB5E9C42F3A83B9B3vDG" TargetMode = "External"/>
	<Relationship Id="rId143" Type="http://schemas.openxmlformats.org/officeDocument/2006/relationships/hyperlink" Target="consultantplus://offline/ref=025BAE8FD2A6EEA496E02C38BE8292A3888626ABD0490BAC5B6D191B039A6450AD87E90AF7D26567150E258E616DC8AC7AB5E9C42F3A83B9B3vDG" TargetMode = "External"/>
	<Relationship Id="rId144" Type="http://schemas.openxmlformats.org/officeDocument/2006/relationships/hyperlink" Target="consultantplus://offline/ref=025BAE8FD2A6EEA496E02C38BE8292A3898F21A2D6470BAC5B6D191B039A6450AD87E90AF7D06266130E258E616DC8AC7AB5E9C42F3A83B9B3vDG" TargetMode = "External"/>
	<Relationship Id="rId145" Type="http://schemas.openxmlformats.org/officeDocument/2006/relationships/hyperlink" Target="consultantplus://offline/ref=025BAE8FD2A6EEA496E02C38BE8292A3888626ABD0490BAC5B6D191B039A6450AD87E90AF7D26567170E258E616DC8AC7AB5E9C42F3A83B9B3vDG" TargetMode = "External"/>
	<Relationship Id="rId146" Type="http://schemas.openxmlformats.org/officeDocument/2006/relationships/hyperlink" Target="consultantplus://offline/ref=025BAE8FD2A6EEA496E02C38BE8292A3898F21A2D6470BAC5B6D191B039A6450AD87E90AF7D06266120E258E616DC8AC7AB5E9C42F3A83B9B3vDG" TargetMode = "External"/>
	<Relationship Id="rId147" Type="http://schemas.openxmlformats.org/officeDocument/2006/relationships/hyperlink" Target="consultantplus://offline/ref=025BAE8FD2A6EEA496E02C38BE8292A38A8622A4D5420BAC5B6D191B039A6450AD87E90AF7D06665150E258E616DC8AC7AB5E9C42F3A83B9B3vDG" TargetMode = "External"/>
	<Relationship Id="rId148" Type="http://schemas.openxmlformats.org/officeDocument/2006/relationships/hyperlink" Target="consultantplus://offline/ref=025BAE8FD2A6EEA496E02C38BE8292A3898F21A2D6470BAC5B6D191B039A6450AD87E90AF7D062661C0E258E616DC8AC7AB5E9C42F3A83B9B3vDG" TargetMode = "External"/>
	<Relationship Id="rId149" Type="http://schemas.openxmlformats.org/officeDocument/2006/relationships/hyperlink" Target="consultantplus://offline/ref=025BAE8FD2A6EEA496E02C38BE8292A3898E21A3D7470BAC5B6D191B039A6450AD87E90AF7D06767170E258E616DC8AC7AB5E9C42F3A83B9B3vDG" TargetMode = "External"/>
	<Relationship Id="rId150" Type="http://schemas.openxmlformats.org/officeDocument/2006/relationships/hyperlink" Target="consultantplus://offline/ref=025BAE8FD2A6EEA496E02C38BE8292A38A8622A4D5420BAC5B6D191B039A6450AD87E90AF7D06665140E258E616DC8AC7AB5E9C42F3A83B9B3vDG" TargetMode = "External"/>
	<Relationship Id="rId151" Type="http://schemas.openxmlformats.org/officeDocument/2006/relationships/hyperlink" Target="consultantplus://offline/ref=025BAE8FD2A6EEA496E02C38BE8292A3898F21A2D6470BAC5B6D191B039A6450AD87E90AF7D06265150E258E616DC8AC7AB5E9C42F3A83B9B3vDG" TargetMode = "External"/>
	<Relationship Id="rId152" Type="http://schemas.openxmlformats.org/officeDocument/2006/relationships/hyperlink" Target="consultantplus://offline/ref=025BAE8FD2A6EEA496E02C38BE8292A3888626ABD0490BAC5B6D191B039A6450AD87E90AF7D26567100E258E616DC8AC7AB5E9C42F3A83B9B3vDG" TargetMode = "External"/>
	<Relationship Id="rId153" Type="http://schemas.openxmlformats.org/officeDocument/2006/relationships/hyperlink" Target="consultantplus://offline/ref=025BAE8FD2A6EEA496E02C38BE8292A3888627A3D7420BAC5B6D191B039A6450AD87E90AF7D0646B1C0E258E616DC8AC7AB5E9C42F3A83B9B3vDG" TargetMode = "External"/>
	<Relationship Id="rId154" Type="http://schemas.openxmlformats.org/officeDocument/2006/relationships/hyperlink" Target="consultantplus://offline/ref=025BAE8FD2A6EEA496E02C38BE8292A38F8F21A3D3470BAC5B6D191B039A6450BF87B106F7D878631C1B73DF27B3vAG" TargetMode = "External"/>
	<Relationship Id="rId155" Type="http://schemas.openxmlformats.org/officeDocument/2006/relationships/hyperlink" Target="consultantplus://offline/ref=025BAE8FD2A6EEA496E02C38BE8292A3888626ABD0490BAC5B6D191B039A6450AD87E90AF7D26567130E258E616DC8AC7AB5E9C42F3A83B9B3vDG" TargetMode = "External"/>
	<Relationship Id="rId156" Type="http://schemas.openxmlformats.org/officeDocument/2006/relationships/hyperlink" Target="consultantplus://offline/ref=025BAE8FD2A6EEA496E02C38BE8292A3888626ABD0490BAC5B6D191B039A6450AD87E90AF7D26567120E258E616DC8AC7AB5E9C42F3A83B9B3vDG" TargetMode = "External"/>
	<Relationship Id="rId157" Type="http://schemas.openxmlformats.org/officeDocument/2006/relationships/hyperlink" Target="consultantplus://offline/ref=025BAE8FD2A6EEA496E02C38BE8292A3888626ABD0490BAC5B6D191B039A6450AD87E90AF7D265671C0E258E616DC8AC7AB5E9C42F3A83B9B3vDG" TargetMode = "External"/>
	<Relationship Id="rId158" Type="http://schemas.openxmlformats.org/officeDocument/2006/relationships/hyperlink" Target="consultantplus://offline/ref=025BAE8FD2A6EEA496E02C38BE8292A3888626ABD0490BAC5B6D191B039A6450AD87E90AF7D26566150E258E616DC8AC7AB5E9C42F3A83B9B3vDG" TargetMode = "External"/>
	<Relationship Id="rId159" Type="http://schemas.openxmlformats.org/officeDocument/2006/relationships/hyperlink" Target="consultantplus://offline/ref=025BAE8FD2A6EEA496E02C38BE8292A3888629A7D0410BAC5B6D191B039A6450BF87B106F7D878631C1B73DF27B3vAG" TargetMode = "External"/>
	<Relationship Id="rId160" Type="http://schemas.openxmlformats.org/officeDocument/2006/relationships/hyperlink" Target="consultantplus://offline/ref=025BAE8FD2A6EEA496E02C38BE8292A3888626ABD0490BAC5B6D191B039A6450AD87E90AF7D26566140E258E616DC8AC7AB5E9C42F3A83B9B3vDG" TargetMode = "External"/>
	<Relationship Id="rId161" Type="http://schemas.openxmlformats.org/officeDocument/2006/relationships/hyperlink" Target="consultantplus://offline/ref=025BAE8FD2A6EEA496E02C38BE8292A3888629ABD3420BAC5B6D191B039A6450AD87E90AF7D0666B130E258E616DC8AC7AB5E9C42F3A83B9B3vDG" TargetMode = "External"/>
	<Relationship Id="rId162" Type="http://schemas.openxmlformats.org/officeDocument/2006/relationships/hyperlink" Target="consultantplus://offline/ref=025BAE8FD2A6EEA496E02C38BE8292A3898F21A2D6470BAC5B6D191B039A6450AD87E90AF7D06265170E258E616DC8AC7AB5E9C42F3A83B9B3vDG" TargetMode = "External"/>
	<Relationship Id="rId163" Type="http://schemas.openxmlformats.org/officeDocument/2006/relationships/hyperlink" Target="consultantplus://offline/ref=025BAE8FD2A6EEA496E02C38BE8292A38F8F26A0D5450BAC5B6D191B039A6450AD87E90AF7D06667130E258E616DC8AC7AB5E9C42F3A83B9B3vDG" TargetMode = "External"/>
	<Relationship Id="rId164" Type="http://schemas.openxmlformats.org/officeDocument/2006/relationships/hyperlink" Target="consultantplus://offline/ref=025BAE8FD2A6EEA496E02C38BE8292A3898F21A2D6470BAC5B6D191B039A6450AD87E90AF7D06265110E258E616DC8AC7AB5E9C42F3A83B9B3vD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01.12.2007 N 315-ФЗ
(ред. от 02.07.2021)
"О саморегулируемых организациях"</dc:title>
  <dcterms:created xsi:type="dcterms:W3CDTF">2022-09-08T06:47:00Z</dcterms:created>
</cp:coreProperties>
</file>