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5540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7775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15.10.2022 N 1839</w:t>
            </w:r>
            <w:r>
              <w:rPr>
                <w:sz w:val="48"/>
                <w:szCs w:val="48"/>
              </w:rPr>
              <w:br/>
              <w:t>"О внесении изменений в постановление Правительства Российской Федерации от 12 марта 2022 г. N 353"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7775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7775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77756">
      <w:pPr>
        <w:pStyle w:val="ConsPlusNormal"/>
        <w:jc w:val="both"/>
        <w:outlineLvl w:val="0"/>
      </w:pPr>
    </w:p>
    <w:p w:rsidR="00000000" w:rsidRDefault="005777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77756">
      <w:pPr>
        <w:pStyle w:val="ConsPlusTitle"/>
        <w:jc w:val="center"/>
      </w:pPr>
    </w:p>
    <w:p w:rsidR="00000000" w:rsidRDefault="00577756">
      <w:pPr>
        <w:pStyle w:val="ConsPlusTitle"/>
        <w:jc w:val="center"/>
      </w:pPr>
      <w:r>
        <w:t>ПОСТАНОВЛЕНИЕ</w:t>
      </w:r>
    </w:p>
    <w:p w:rsidR="00000000" w:rsidRDefault="00577756">
      <w:pPr>
        <w:pStyle w:val="ConsPlusTitle"/>
        <w:jc w:val="center"/>
      </w:pPr>
      <w:r>
        <w:t>от 15 октября 2022 г. N 1839</w:t>
      </w:r>
    </w:p>
    <w:p w:rsidR="00000000" w:rsidRDefault="00577756">
      <w:pPr>
        <w:pStyle w:val="ConsPlusTitle"/>
        <w:jc w:val="center"/>
      </w:pPr>
    </w:p>
    <w:p w:rsidR="00000000" w:rsidRDefault="00577756">
      <w:pPr>
        <w:pStyle w:val="ConsPlusTitle"/>
        <w:jc w:val="center"/>
      </w:pPr>
      <w:r>
        <w:t>О ВНЕСЕНИИ ИЗМЕНЕНИЙ</w:t>
      </w:r>
    </w:p>
    <w:p w:rsidR="00000000" w:rsidRDefault="00577756">
      <w:pPr>
        <w:pStyle w:val="ConsPlusTitle"/>
        <w:jc w:val="center"/>
      </w:pPr>
      <w:r>
        <w:t>В ПОСТАНОВЛЕНИЕ ПРАВИТЕЛЬСТВА РОССИЙСКОЙ ФЕДЕРАЦИИ</w:t>
      </w:r>
    </w:p>
    <w:p w:rsidR="00000000" w:rsidRDefault="00577756">
      <w:pPr>
        <w:pStyle w:val="ConsPlusTitle"/>
        <w:jc w:val="center"/>
      </w:pPr>
      <w:r>
        <w:t>ОТ 12 МАРТА 2022 Г. N 353</w:t>
      </w:r>
    </w:p>
    <w:p w:rsidR="00000000" w:rsidRDefault="00577756">
      <w:pPr>
        <w:pStyle w:val="ConsPlusNormal"/>
        <w:jc w:val="center"/>
      </w:pPr>
    </w:p>
    <w:p w:rsidR="00000000" w:rsidRDefault="0057775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марта 2022 г. N 353</w:t>
      </w:r>
      <w:r>
        <w:t xml:space="preserve"> "Об особенностях разрешительной деятельности в Российской Федерации в 2022 и 2023 годах" (Собрание законодательства Российской Федерации, 2022, N 12, ст. 1839; N 16, ст. 2668; N 17, ст. 2909; N 24, ст. 4047; N 25, ст. 4335; N 26, ст. 4498; Официальный инт</w:t>
      </w:r>
      <w:r>
        <w:t>ернет-портал правовой информации (www.pravo.gov.ru), 2022, 5 октября, N 0001202210050028).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2. Установить, что действие пунктов 10 - 14 приложения N 4, пунктов 8, 11 - 14 приложения N 16, пунктов 13 - 34 приложения N 17 и приложений N 24 - 26 к постановлени</w:t>
      </w:r>
      <w:r>
        <w:t>ю Правительства Российской Федерации от 12 марта 2022 г. N 353 "Об особенностях разрешительной деятельности в Российской Федерации в 2022 и 2023 годах" (в редакции настоящего постановления) распространяется на правоотношения, возникшие с 21 сентября 2022 г</w:t>
      </w:r>
      <w:r>
        <w:t>.</w:t>
      </w:r>
    </w:p>
    <w:p w:rsidR="00000000" w:rsidRDefault="00577756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 xml:space="preserve">3. Настоящее постановление вступает в силу со дня его официального опубликования, за исключением </w:t>
      </w:r>
      <w:hyperlink w:anchor="Par48" w:tooltip="4. Приложение N 10 к указанному постановлению дополнить пунктами 5 и 6 следующего содержания:" w:history="1">
        <w:r>
          <w:rPr>
            <w:color w:val="0000FF"/>
          </w:rPr>
          <w:t>пункта 4</w:t>
        </w:r>
      </w:hyperlink>
      <w:r>
        <w:t xml:space="preserve"> изменений, утверж</w:t>
      </w:r>
      <w:r>
        <w:t>денных настоящим постановлением, вступающего в силу с 1 марта 2023 г.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right"/>
      </w:pPr>
      <w:r>
        <w:t>Председатель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М.МИШУСТИН</w:t>
      </w:r>
    </w:p>
    <w:p w:rsidR="00000000" w:rsidRDefault="00577756">
      <w:pPr>
        <w:pStyle w:val="ConsPlusNormal"/>
        <w:ind w:firstLine="540"/>
        <w:jc w:val="both"/>
      </w:pPr>
    </w:p>
    <w:p w:rsidR="00000000" w:rsidRDefault="00577756">
      <w:pPr>
        <w:pStyle w:val="ConsPlusNormal"/>
        <w:ind w:firstLine="540"/>
        <w:jc w:val="both"/>
      </w:pPr>
    </w:p>
    <w:p w:rsidR="00000000" w:rsidRDefault="00577756">
      <w:pPr>
        <w:pStyle w:val="ConsPlusNormal"/>
        <w:ind w:firstLine="540"/>
        <w:jc w:val="both"/>
      </w:pPr>
    </w:p>
    <w:p w:rsidR="00000000" w:rsidRDefault="00577756">
      <w:pPr>
        <w:pStyle w:val="ConsPlusNormal"/>
        <w:ind w:firstLine="540"/>
        <w:jc w:val="both"/>
      </w:pPr>
    </w:p>
    <w:p w:rsidR="00000000" w:rsidRDefault="00577756">
      <w:pPr>
        <w:pStyle w:val="ConsPlusNormal"/>
        <w:ind w:firstLine="540"/>
        <w:jc w:val="both"/>
      </w:pPr>
    </w:p>
    <w:p w:rsidR="00000000" w:rsidRDefault="00577756">
      <w:pPr>
        <w:pStyle w:val="ConsPlusNormal"/>
        <w:jc w:val="right"/>
        <w:outlineLvl w:val="0"/>
      </w:pPr>
      <w:r>
        <w:t>Утверждены</w:t>
      </w:r>
    </w:p>
    <w:p w:rsidR="00000000" w:rsidRDefault="00577756">
      <w:pPr>
        <w:pStyle w:val="ConsPlusNormal"/>
        <w:jc w:val="right"/>
      </w:pPr>
      <w:r>
        <w:t>постановлением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от 15 октября 2022 г. N 1839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Title"/>
        <w:jc w:val="center"/>
      </w:pPr>
      <w:bookmarkStart w:id="2" w:name="Par28"/>
      <w:bookmarkEnd w:id="2"/>
      <w:r>
        <w:t>ИЗМЕНЕНИЯ,</w:t>
      </w:r>
    </w:p>
    <w:p w:rsidR="00000000" w:rsidRDefault="00577756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000000" w:rsidRDefault="00577756">
      <w:pPr>
        <w:pStyle w:val="ConsPlusTitle"/>
        <w:jc w:val="center"/>
      </w:pPr>
      <w:r>
        <w:t>ФЕДЕРАЦИИ ОТ 12 МАРТА 2022 Г. N 353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пункте 7</w:t>
        </w:r>
      </w:hyperlink>
      <w:r>
        <w:t xml:space="preserve"> слова "приложениям N 4 - 23" заменить</w:t>
      </w:r>
      <w:r>
        <w:t xml:space="preserve"> словами "приложениям N 4 - 27".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 xml:space="preserve">2. В </w:t>
      </w:r>
      <w:hyperlink r:id="rId12" w:history="1">
        <w:r>
          <w:rPr>
            <w:color w:val="0000FF"/>
          </w:rPr>
          <w:t>пункте 10</w:t>
        </w:r>
      </w:hyperlink>
      <w:r>
        <w:t xml:space="preserve"> слова "пунктов 1, 2, 4 и 5 приложения N 16" заменить словами "пунктов 1, 2, 4 - 11, 12 (в части де</w:t>
      </w:r>
      <w:r>
        <w:t>ятельности саморегулируемых организаций кадастровых инженеров, саморегулируемых организаций аудиторов) и 14 приложения N 16", слова "приложений N 19 - 23" заменить словами "приложений N 19 - 23 и приложения N 27".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3. В </w:t>
      </w:r>
      <w:hyperlink r:id="rId13" w:history="1">
        <w:r>
          <w:rPr>
            <w:color w:val="0000FF"/>
          </w:rPr>
          <w:t>приложении N 4</w:t>
        </w:r>
      </w:hyperlink>
      <w:r>
        <w:t xml:space="preserve"> к указанному постановлению: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абзацем с</w:t>
      </w:r>
      <w:r>
        <w:t>ледующего содержания: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"Настоящий пункт применяется до 31 декабря 2023 г.";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пунктами 10 - 14 следующего содержания: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"10. Установить, ч</w:t>
      </w:r>
      <w:r>
        <w:t xml:space="preserve">то в случае если срок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</w:t>
      </w:r>
      <w:hyperlink r:id="rId16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действия трудового договора с ним, такой срок продлевается на время приостановления действия такого трудового договора и следующие 3 месяца, исчисляе</w:t>
      </w:r>
      <w:r>
        <w:t>мые со дня его возобновления.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договора, ранее приостановленного в соответствии со </w:t>
      </w:r>
      <w:hyperlink r:id="rId17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наступление срока очередного прохождения дополнительного профессионального образования продлевается</w:t>
      </w:r>
      <w:r>
        <w:t xml:space="preserve"> на 3 месяца.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11. Установить, что в случае приостановления срока действия трудового договора в соответствии со </w:t>
      </w:r>
      <w:hyperlink r:id="rId18" w:history="1">
        <w:r>
          <w:rPr>
            <w:color w:val="0000FF"/>
          </w:rPr>
          <w:t>статьей 351.7</w:t>
        </w:r>
      </w:hyperlink>
      <w:r>
        <w:t xml:space="preserve"> Трудового кодекса Росси</w:t>
      </w:r>
      <w:r>
        <w:t>йской Федерации, заключенного с работником, осуществляющим трудовую деятельность в сферах электроэнергетики или теплоснабжения, подтверждение готовности к работе в сфере электроэнергетики или сфере теплоснабжения другого работника, заключившего срочный тру</w:t>
      </w:r>
      <w:r>
        <w:t xml:space="preserve">довой договор в соответствии с </w:t>
      </w:r>
      <w:hyperlink r:id="rId19" w:history="1">
        <w:r>
          <w:rPr>
            <w:color w:val="0000FF"/>
          </w:rPr>
          <w:t>частью четвертой статьи 351.7</w:t>
        </w:r>
      </w:hyperlink>
      <w:r>
        <w:t xml:space="preserve"> Трудового кодекса Российской Федерации, проводится в срок не позднее 3 месяцев со дня з</w:t>
      </w:r>
      <w:r>
        <w:t>аключения такого трудового договора.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12. Установить,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</w:t>
      </w:r>
      <w:hyperlink r:id="rId20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действия трудового договора с ним, такой срок продлевается на время приостановления действия трудового д</w:t>
      </w:r>
      <w:r>
        <w:t>оговора и следующие 6 месяцев, исчисляемых со дня его возобновления.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</w:t>
      </w:r>
      <w:r>
        <w:t xml:space="preserve">го договора, ранее приостановленного в соответствии со </w:t>
      </w:r>
      <w:hyperlink r:id="rId21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наступление срока очередного подтвержде</w:t>
      </w:r>
      <w:r>
        <w:t>ния готовности к работе в сфере электроэнергетики или сфере теплоснабжения продлевается на 3 месяца.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13. Установить, что по 31 декабря 2023 г. допускается осуществление деятельности по проведению экспертизы промышленной безопасности при условии наличия в ш</w:t>
      </w:r>
      <w:r>
        <w:t xml:space="preserve">тате лицензиата </w:t>
      </w:r>
      <w:r>
        <w:lastRenderedPageBreak/>
        <w:t xml:space="preserve">как минимум одного эксперта в области промышленной безопасности в случае,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</w:t>
      </w:r>
      <w:hyperlink r:id="rId22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14. Установить, что осуществление лицензиатом деятельности по эксплуатации взрывопожароопасных и хим</w:t>
      </w:r>
      <w:r>
        <w:t xml:space="preserve">ически опасных производственных объектов I, II и III классов опасности в случае приостановления им в соответствии со </w:t>
      </w:r>
      <w:hyperlink r:id="rId23" w:history="1">
        <w:r>
          <w:rPr>
            <w:color w:val="0000FF"/>
          </w:rPr>
          <w:t>статьей 351.7</w:t>
        </w:r>
      </w:hyperlink>
      <w:r>
        <w:t xml:space="preserve"> Трудового кодекса</w:t>
      </w:r>
      <w:r>
        <w:t xml:space="preserve"> Российской Федерации действия трудового договора, заключенного с работником, наличие которого является лицензионным требованием, не может рассматриваться как нарушение такого требования в течение 3 месяцев со дня приостановления действия трудового договор</w:t>
      </w:r>
      <w:r>
        <w:t>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В срок, указанный в абзаце первом настоящего пункта, лицензиат обязан обеспечить наличие у него в штате работников в соответствии с установленными лицензионными требованиями.".</w:t>
      </w:r>
    </w:p>
    <w:p w:rsidR="00000000" w:rsidRDefault="005777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77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77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7775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7775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</w:t>
            </w:r>
            <w:hyperlink w:anchor="Par13" w:tooltip="3. Настоящее постановление вступает в силу со дня его официального опубликования, за исключением пункта 4 изменений, утвержденных настоящим постановлением, вступающего в силу с 1 марта 2023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01.03.2023.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775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77756">
      <w:pPr>
        <w:pStyle w:val="ConsPlusNormal"/>
        <w:spacing w:before="300"/>
        <w:ind w:firstLine="540"/>
        <w:jc w:val="both"/>
      </w:pPr>
      <w:bookmarkStart w:id="3" w:name="Par48"/>
      <w:bookmarkEnd w:id="3"/>
      <w:r>
        <w:t xml:space="preserve">4. </w:t>
      </w:r>
      <w:hyperlink r:id="rId24" w:history="1">
        <w:r>
          <w:rPr>
            <w:color w:val="0000FF"/>
          </w:rPr>
          <w:t>Приложение N 10</w:t>
        </w:r>
      </w:hyperlink>
      <w:r>
        <w:t xml:space="preserve"> к указанному постановлению дополнить пунктами 5 и 6 следующего содержания: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"5. Выполнение работ и оказание услуг по отводу и такса</w:t>
      </w:r>
      <w:r>
        <w:t>ции лесосек до 1 марта 2025 г.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специалистов, имеющих право на выполнение работ и оказание услуг по отвод</w:t>
      </w:r>
      <w:r>
        <w:t>у и таксации лесосек.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6. Мероприятия по лесоустройству до 1 марта 2025 г. осуществляются без проведения аттестации инженеров-таксаторов, техников-таксаторов на право осуществления мероприятий по лесоустройству и без их включения в реестр специалистов, имею</w:t>
      </w:r>
      <w:r>
        <w:t>щих право на осуществление мероприятий по лесоустройству.".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5. </w:t>
      </w:r>
      <w:hyperlink r:id="rId25" w:history="1">
        <w:r>
          <w:rPr>
            <w:color w:val="0000FF"/>
          </w:rPr>
          <w:t>Приложение N 16</w:t>
        </w:r>
      </w:hyperlink>
      <w:r>
        <w:t xml:space="preserve"> к указанному постановлению дополнить пунктами 8 - 14 следующего сод</w:t>
      </w:r>
      <w:r>
        <w:t>ержания: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"8. Установить, что срок, до которого должно быть пройдено периодическое подтверждение соответствия (первичное подтверждение соответствия) лицензионным требованиям лицензиатов, осуществляющих деятельность по сохранению объектов культурного наследи</w:t>
      </w:r>
      <w:r>
        <w:t>я (памятников истории и культуры) народов Российской Федерации, лицензиатов, осуществляющих геодезическую и картографическую деятельность, переносится на 12 месяцев в случае наступления указанного срока в 2023 году и приостановления действия трудового дого</w:t>
      </w:r>
      <w:r>
        <w:t xml:space="preserve">вора в соответствии со </w:t>
      </w:r>
      <w:hyperlink r:id="rId26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в отношении как минимум одного из находящихся в штате лицензиата работни</w:t>
      </w:r>
      <w:r>
        <w:t>ков, соответствующего предъявляемым к нему в рамках лицензирования требованиям.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9. Установить, что срок, до которого должно быть пройдено периодическое подтверждение соответствия (первичное подтверждение соответствия) лицензионным требованиям лицензиатов, </w:t>
      </w:r>
      <w:r>
        <w:t xml:space="preserve">осуществляющих деятельность по производству лекарственных средств, переносится на 12 </w:t>
      </w:r>
      <w:r>
        <w:lastRenderedPageBreak/>
        <w:t>месяцев в случае его наступления в 2023 году.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10. Установить, что периодическое подтверждение соответствия лицензионным требованиям лицензиатов, осуществляющих деятельност</w:t>
      </w:r>
      <w:r>
        <w:t>ь по тушению пожаров в населенных пунктах, на производственных объектах и объектах инфраструктуры,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 (в том</w:t>
      </w:r>
      <w:r>
        <w:t xml:space="preserve"> числе срок прохождения которого был перенесен в соответствии с пунктом 3 постановления Правительства Российской Федерации от 12 марта 2022 г. N 353 "Об особенностях разрешительной деятельности в Российской Федерации в 2022 и 2023 годах" на 2023 год), счит</w:t>
      </w:r>
      <w:r>
        <w:t>ается пройденным в случае наступления срока, до которого должно быть пройдено такое периодическое подтверждение соответствия лицензионным требованиям, в 2023 году.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11. Установить, что срок действия предоставленного юридическому лицу или индивидуальному пре</w:t>
      </w:r>
      <w:r>
        <w:t xml:space="preserve">дпринимателю разрешения на проведение работ по сохранению объектов культурного наследия, срок действия которого истекает в 2023 году, продлевается на 6 месяцев в случае приостановления в соответствии со </w:t>
      </w:r>
      <w:hyperlink r:id="rId27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предпринимателя, атт</w:t>
      </w:r>
      <w:r>
        <w:t>естованных на право выполнения работ в области сохранения объектов культурного наследия (за исключением спасательных археологических полевых работ).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12. Установить, что на физических лиц, являющихся членами саморегулируемых организаций арбитражных управляю</w:t>
      </w:r>
      <w:r>
        <w:t xml:space="preserve">щих, саморегулируемых организаций оценщиков, саморегулируемых организаций кадастровых инженеров, саморегулируемых организаций аудиторов, призванных на военную службу по мобилизации или заключивших в соответствии с </w:t>
      </w:r>
      <w:hyperlink r:id="rId28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контракт о прохождении военной службы (далее - военная служба) либо контракт о добровольном содействии в выпо</w:t>
      </w:r>
      <w:r>
        <w:t>лнении задач, возложенных на Вооруженные Силы Российской Федерации,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задач, возложенных на Воору</w:t>
      </w:r>
      <w:r>
        <w:t>женные Силы Российской Федерации, а также в течение следующих 3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Федерации, не распростран</w:t>
      </w:r>
      <w:r>
        <w:t>яются требования: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 представлении в саморегулируемые организации отчетности и информации, предусмотренных законодательством Российской Федерации;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 заключении договоров страхования ответственности, предусмотренных федеральными законами, регулирующими соотв</w:t>
      </w:r>
      <w:r>
        <w:t>етствующие виды деятельности;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 внесении членом саморегулируемой организации установленных саморегулируемой организацией взносов;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об осуществлении профессиональной деятельности;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о сдаче соответствующих профессиональных (квалификационных) и иных экзаменов, </w:t>
      </w:r>
      <w:r>
        <w:lastRenderedPageBreak/>
        <w:t>предусмотренных федеральными законами, регулирующими соответствующие виды деятельности, и наличии квалификационных аттестатов (сертификатов, свидетельств);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 прохождении обучения</w:t>
      </w:r>
      <w:r>
        <w:t xml:space="preserve"> по программам повышения квалификации;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о проведении саморегулируемой организацией соответствующей сферы плановых (внеплановых) проверок профессиональной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Физические лица, проходящие военную службу либо осуществляющие оказание добровольного сод</w:t>
      </w:r>
      <w:r>
        <w:t>ействия в выполнении задач, возложенных на Вооруженные Силы Российской Федерации,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</w:t>
      </w:r>
      <w:r>
        <w:t>чества членов саморегулируемых организаций. В отношении указанных физических лиц в период, предусмотренный в абзаце первом настоящего пункта, приостанавливается проведение саморегулируемой организацией плановых (внеплановых) проверок профессиональной деяте</w:t>
      </w:r>
      <w:r>
        <w:t>льности, не допускается применение мер дисциплинарного воздействия.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Саморегулируемые организации арбитражных управляющих, саморегулируемые организации оценщиков, саморегулируемые организации кадастровых инженеров уведомляют соответствующий федеральный орга</w:t>
      </w:r>
      <w:r>
        <w:t xml:space="preserve">н исполнительной власти, осуществляющий федеральный государственный надзор за деятельностью саморегулируемых организаций, о призыве членов саморегулируемой организации на военную службу по мобилизации или заключении ими контракта в соответствии с </w:t>
      </w:r>
      <w:hyperlink r:id="rId29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</w:t>
      </w:r>
      <w:r>
        <w:t>Вооруженные Силы Российской Федерации, в течение 3 рабочих дней со дня поступления соответствующих сведений в саморегулируемую организацию.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13. Оценщики, проходящие военную службу либо осуществляющие оказание добровольного содействия в выполнении задач, во</w:t>
      </w:r>
      <w:r>
        <w:t>зложенных на Вооруженные Силы Российской Федерации,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14. Аудиторы, проходящие военную</w:t>
      </w:r>
      <w:r>
        <w:t xml:space="preserve"> службу либо осуществляющие оказание добровольного содействия в выполнении задач, возложенных на Вооруженные Силы Российской Федерации, учитываются в целях соблюдения условий о наличии в штате аудиторской организации минимального количества аудиторов, явля</w:t>
      </w:r>
      <w:r>
        <w:t xml:space="preserve">ющихся работниками коммерческой организации по основному месту работы на основании трудовых договоров, о доле уставного (складочного) капитала коммерческой организации, принадлежащей аудиторам, о численности аудиторов в коллегиальном исполнительном органе </w:t>
      </w:r>
      <w:r>
        <w:t>коммерческой организации в соответствии с законодательством об аудиторской деятельности.".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6. </w:t>
      </w:r>
      <w:hyperlink r:id="rId30" w:history="1">
        <w:r>
          <w:rPr>
            <w:color w:val="0000FF"/>
          </w:rPr>
          <w:t>Приложение N 17</w:t>
        </w:r>
      </w:hyperlink>
      <w:r>
        <w:t xml:space="preserve"> к указанному постановлению дополнить</w:t>
      </w:r>
      <w:r>
        <w:t xml:space="preserve"> пунктами 13 - 34 следующего содержания: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"13. В случае приостановления лицами, аккредитованными в национальной системе аккредитации, в отношении работника действия трудового договора в соответствии со </w:t>
      </w:r>
      <w:hyperlink r:id="rId31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такие аккредитованные лица представляют </w:t>
      </w:r>
      <w:r>
        <w:lastRenderedPageBreak/>
        <w:t xml:space="preserve">указанную информацию в национальный орган по аккредитации в соответствии с </w:t>
      </w:r>
      <w:hyperlink r:id="rId32" w:history="1">
        <w:r>
          <w:rPr>
            <w:color w:val="0000FF"/>
          </w:rPr>
          <w:t>пунктом 2 части 1 статьи 13</w:t>
        </w:r>
      </w:hyperlink>
      <w:r>
        <w:t xml:space="preserve"> Федерального закона об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14. В случае если наличие работника в штате аккредитованного лица по основному месту работы, с которым приостановлен т</w:t>
      </w:r>
      <w:r>
        <w:t xml:space="preserve">рудовой договор в соответствии со </w:t>
      </w:r>
      <w:hyperlink r:id="rId33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является обязательным требованием, выполнение которого необх</w:t>
      </w:r>
      <w:r>
        <w:t xml:space="preserve">одимо для осуществления деятельности аккредитованного лица во всей области аккредитации или ее части, аккредитованные лица, указанные в пункте 13 настоящего документа, в течение 3 месяцев со дня приостановления такого трудового договора заключают трудовой </w:t>
      </w:r>
      <w:r>
        <w:t>договор с иным лицом, соответствующим обязательным требованиям.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15. В отношении работников, с которыми заключается трудовой договор в соответствии с положениями пункта 14 настоящего документа, в целях продолжения осуществления аккредитованным лицом деятель</w:t>
      </w:r>
      <w:r>
        <w:t>ности в области аккредитации допускается: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а) наличие опыта работы в области аккредитации не менее 2 лет - для аккредитованных лиц, в отношении которых предусмотрено требование о наличии у работников, участвующих в определенных видах работ, опыта работы в о</w:t>
      </w:r>
      <w:r>
        <w:t>бласти аккредитации не менее 3 лет;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б) наличие опыта работы в области аккредитации не менее 3 лет - для аккредитованных лиц, в отношении которых предусмотрено требование о наличии у работников, участвующих в определенных видах работ, опыта работы в области</w:t>
      </w:r>
      <w:r>
        <w:t xml:space="preserve"> аккредитации не менее 5 лет.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16. В период до заключения трудового договора, предусмотренного пунктом 14 настоящего документа, аккредитованное лицо, выполняющее работы в области обязательного подтверждения (оценки) соответствия, а также аккредитованное лиц</w:t>
      </w:r>
      <w:r>
        <w:t>о, выполняющее работы по исследованиям (испытаниям) и измерениям, оценке соответствия, в отношении которого законодательством Российской Федерации установлены требования о наличии аккредитации в национальной системе аккредитации, не вправе выполнять работы</w:t>
      </w:r>
      <w:r>
        <w:t xml:space="preserve"> со ссылкой на аккредитацию в национальной системе аккредитации (выдавать документы, являющиеся результатом деятельности аккредитованного лица) по тому направлению деятельности в соответствии с областью аккредитации, ответственным за осуществление которого</w:t>
      </w:r>
      <w:r>
        <w:t xml:space="preserve"> (принимающим участие в осуществлении которого) является работник, с которым приостановлен трудовой договор в соответствии со </w:t>
      </w:r>
      <w:hyperlink r:id="rId34" w:history="1">
        <w:r>
          <w:rPr>
            <w:color w:val="0000FF"/>
          </w:rPr>
          <w:t>статьей 351.7</w:t>
        </w:r>
      </w:hyperlink>
      <w:r>
        <w:t xml:space="preserve"> Трудовог</w:t>
      </w:r>
      <w:r>
        <w:t>о кодекса Российской Федерации,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работников, осуществляющих такие работы и соответствующих уст</w:t>
      </w:r>
      <w:r>
        <w:t>ановленным обязательным требованиям.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17. В случае незаключения в установленные сроки трудового договора, предусмотренного пунктом 14 настоящего документа, аккредитованное лицо вправе: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а) сократить область аккредитации на основании </w:t>
      </w:r>
      <w:hyperlink r:id="rId35" w:history="1">
        <w:r>
          <w:rPr>
            <w:color w:val="0000FF"/>
          </w:rPr>
          <w:t>пункта 2 части 7 статьи 23</w:t>
        </w:r>
      </w:hyperlink>
      <w:r>
        <w:t xml:space="preserve"> Федерального закона об аккредитации в части области аккредитации, требующей для осуществления деятельности наличия в штате по основному месту работ</w:t>
      </w:r>
      <w:r>
        <w:t xml:space="preserve">ы аккредитованного лица работника, с которым приостановлен трудовой договор в соответствии со </w:t>
      </w:r>
      <w:hyperlink r:id="rId36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б) направить в национальный орган по аккредитации в электронной форме через </w:t>
      </w:r>
      <w:r>
        <w:lastRenderedPageBreak/>
        <w:t>информационно-телекоммуникационные сети общего пользования, включая сеть "Интернет", заявление о приостановлении действия аккредитации в части области аккредитации, требующей для о</w:t>
      </w:r>
      <w:r>
        <w:t xml:space="preserve">существления деятельности наличия в штате по основному месту работы аккредитованного лица работника, с которым приостановлен трудовой договор в соответствии со </w:t>
      </w:r>
      <w:hyperlink r:id="rId37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18. Для аккредитованных лиц, в отношении которых предусмотрено требование о наличии в штате по основному месту работы не менее 5 работников определенной квалификации, в случае приостановлени</w:t>
      </w:r>
      <w:r>
        <w:t xml:space="preserve">я в отношении работника (работников) действия трудового договора в соответствии со </w:t>
      </w:r>
      <w:hyperlink r:id="rId38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до 31 декабр</w:t>
      </w:r>
      <w:r>
        <w:t>я 2023 г. допускается наличие в штате по основному месту работы не менее 3 лиц соответствующей квалификации, если квалификация таких работников соответствует всем направлениям деятельности аккредитованного лица.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19. В случае приостановления трудового догов</w:t>
      </w:r>
      <w:r>
        <w:t xml:space="preserve">ора в соответствии со </w:t>
      </w:r>
      <w:hyperlink r:id="rId39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с руководителем аккредитованного лица допускается продолжение осуществлен</w:t>
      </w:r>
      <w:r>
        <w:t xml:space="preserve">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лицом, соответствующим требованиям к руководителю аккредитованного лица, в том числе в случае </w:t>
      </w:r>
      <w:r>
        <w:t>заключения трудового договора с таким лицом, не являвшимся ранее работником аккредитованного лица.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20. Трудовой договор с лицом, замещающим руководителя аккредитованного лица, в случае, предусмотренном пунктом 19 настоящего документа, должен быть заключен </w:t>
      </w:r>
      <w:r>
        <w:t xml:space="preserve">не позднее чем по истечении 3 месяцев со дня приостановления трудового договора в соответствии со </w:t>
      </w:r>
      <w:hyperlink r:id="rId40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</w:t>
      </w:r>
      <w:r>
        <w:t>ии с руководителем аккредитованного лица.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21. В целях осуществления аккредитованным лицом, включенным в национальную часть Единого реестра органов по оценке соответствия Евразийского экономического союза, деятельности в области обязательной оценки (подтвер</w:t>
      </w:r>
      <w:r>
        <w:t>ждения) соответствия продукции требованиям технических регламентов Евразийского экономического союза для лица, замещающего руководителя аккредитованного лица на основании пункта 19 настоящего документа, либо заместителя руководителя аккредитованного лица (</w:t>
      </w:r>
      <w:r>
        <w:t xml:space="preserve">в случае приостановления трудового договора в соответствии со </w:t>
      </w:r>
      <w:hyperlink r:id="rId41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с заместителем руководителя аккре</w:t>
      </w:r>
      <w:r>
        <w:t>дитованного лица) допускается наличие высшего образования и (или) ученой степени по специальности и (или) направлению подготовки, соответствующим всей области аккредитации или ее части, опыта работы в области оценки соответствия не менее 3 лет, при этом уч</w:t>
      </w:r>
      <w:r>
        <w:t>итывается опыт работы в течение 10 лет.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22. В случае приостановления заявителями, аккредитованными лицами в отношении работника действия трудового договора в соответствии со </w:t>
      </w:r>
      <w:hyperlink r:id="rId42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в процессе предоставления государственной услуги по аккредитации (подтверждению компетентности, расширению области аккредитации, изменению места осуществления деятельности) пред</w:t>
      </w:r>
      <w:r>
        <w:t>оставление такой государственной услуги может быть приостановлено национальным органом по аккредитации на срок до 3 месяцев по заявлению заявителя, аккредитованного лица, предоставленному в национальный орган по аккредитации в электронной форме через инфор</w:t>
      </w:r>
      <w:r>
        <w:t>мационно-телекоммуникационные сети общего пользования, включая сеть "Интернет".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>23. Заявитель, аккредитованное лицо до истечения срока приостановления государственной услуги заключают трудовой договор с лицом, соответствующим требованиям, предусмотренным п</w:t>
      </w:r>
      <w:r>
        <w:t>унктом 15 настоящего документа.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24. В случае незаключения аккредитованным лицом трудового договора с лицом, соответствующим требованиям, предусмотренным пунктом 15 настоящего документа, такое аккредитованное лицо до истечения срока приостановления предоста</w:t>
      </w:r>
      <w:r>
        <w:t>вления государственной услуги по подтверждению компетентности (изменению места осуществления деятельности) вправе: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а) в соответствии с </w:t>
      </w:r>
      <w:hyperlink r:id="rId43" w:history="1">
        <w:r>
          <w:rPr>
            <w:color w:val="0000FF"/>
          </w:rPr>
          <w:t>пунктом 2 части 7</w:t>
        </w:r>
        <w:r>
          <w:rPr>
            <w:color w:val="0000FF"/>
          </w:rPr>
          <w:t xml:space="preserve"> статьи 23</w:t>
        </w:r>
      </w:hyperlink>
      <w:r>
        <w:t xml:space="preserve"> Федерального закона об аккредитации сократить область аккредитации в части области аккредитации, требующей для осуществления деятельности наличия в штате по основному месту работы аккредитованного лица работника, с которым приостановлен трудо</w:t>
      </w:r>
      <w:r>
        <w:t xml:space="preserve">вой договор в соответствии со </w:t>
      </w:r>
      <w:hyperlink r:id="rId44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б) направить в национальный орган по аккредитации в электронной </w:t>
      </w:r>
      <w:r>
        <w:t>форме через информационно-телекоммуникационные сети общего пользования, включая сеть "Интернет", заявление о приостановлении действия аккредитации в части области аккредитации, требующей для осуществления деятельности наличия в штате по основному месту раб</w:t>
      </w:r>
      <w:r>
        <w:t xml:space="preserve">оты аккредитованного лица работника, с которым приостановлен трудовой договор в соответствии со </w:t>
      </w:r>
      <w:hyperlink r:id="rId45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</w:t>
      </w:r>
      <w:r>
        <w:t>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25. Приостановление действия аккредитации в соответствии с заявлениями, указанными в подпункте "б" пункта 17 или подпункте "б" пункта 24 настоящего документа, осуществляется национальным органом по аккредитации в течение 3 рабочих дней со дня поступления</w:t>
      </w:r>
      <w:r>
        <w:t xml:space="preserve"> такого заявления.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26. Возобновление действия аккредитации, приостановленного в соответствии с пунктом 25 настоящего документа, осуществляется в порядке, предусмотренном </w:t>
      </w:r>
      <w:hyperlink r:id="rId46" w:history="1">
        <w:r>
          <w:rPr>
            <w:color w:val="0000FF"/>
          </w:rPr>
          <w:t>частью 6 статьи 23</w:t>
        </w:r>
      </w:hyperlink>
      <w:r>
        <w:t xml:space="preserve"> Федерального закона об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27. В случае незаключения заявителем, аккредитованным лицом трудового договора с лицом, соответствующим требованиям, предусмотренным пунктом 15 настоящего документа, до истечения срока приостановления предоставления государственной услуги по аккредитации (</w:t>
      </w:r>
      <w:r>
        <w:t xml:space="preserve">расширению области аккредитации) такой заявитель, аккредитованное лицо вправе сократить заявляемую область аккредитации, представив соответствующую информацию в национальный орган по аккредитации с заявлением о возобновлении предоставления государственной </w:t>
      </w:r>
      <w:r>
        <w:t>услуги по аккредитации (расширению области аккредитации) в электронной форме через информационно-телекоммуникационные сети общего пользования, включая сеть "Интернет".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28. В случае непредставления заявителем, аккредитованным лицом до истечения срока приост</w:t>
      </w:r>
      <w:r>
        <w:t>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</w:t>
      </w:r>
      <w:r>
        <w:t>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документа ее предоставление прекращается по решению национального органа по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>В слу</w:t>
      </w:r>
      <w:r>
        <w:t>чае сокращения аккредитованным лицом области аккредитации в соответствии с пунктом 24 настоящего документа или приостановления действия аккредитации аккредитованного лица в соответствии с пунктом 25 настоящего документа до истечения срока приостановления п</w:t>
      </w:r>
      <w:r>
        <w:t>редоставления государственной услуги по подтверждению компетентности (изменению места осуществления деятельности) такая государственная услуга предоставляется на основании заявления о возобновлении предоставления такой государственной услуги, представленно</w:t>
      </w:r>
      <w:r>
        <w:t>го аккредитованным лицом в национальный орган по аккредитации в электронной форме через информационно-телекоммуникационные сети общего пользования, включая сеть "Интернет", в части несокращенной или неприостановленной области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29. В случае пре</w:t>
      </w:r>
      <w:r>
        <w:t>кращения предоставления государственной услуги по подтверждению компетентности (изменению места осуществления деятельности) в соответствии с пунктом 28 настоящего документа национальный орган по аккредитации принимает решение о приостановлении действия акк</w:t>
      </w:r>
      <w:r>
        <w:t xml:space="preserve">редитации в соответствии с </w:t>
      </w:r>
      <w:hyperlink r:id="rId47" w:history="1">
        <w:r>
          <w:rPr>
            <w:color w:val="0000FF"/>
          </w:rPr>
          <w:t>пунктом 3 части 1 статьи 23</w:t>
        </w:r>
      </w:hyperlink>
      <w:r>
        <w:t xml:space="preserve"> Федерального закона об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30. В случае прекращения предоставления государственной ус</w:t>
      </w:r>
      <w:r>
        <w:t xml:space="preserve">луги по аккредитации, расширению области аккредитации в соответствии с пунктом 28 настоящего документа в отношении заявителя, аккредитованного лица положения </w:t>
      </w:r>
      <w:hyperlink r:id="rId48" w:history="1">
        <w:r>
          <w:rPr>
            <w:color w:val="0000FF"/>
          </w:rPr>
          <w:t>части 2 статьи 17</w:t>
        </w:r>
      </w:hyperlink>
      <w:r>
        <w:t xml:space="preserve"> Федерального закона об аккредитации не применяются.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31. В 2022 - 2023 годах в случае приостановления экспертными организациями в отношении экспертов по аккредитации, работающих в экспертной организации по основному месту работы, </w:t>
      </w:r>
      <w:r>
        <w:t xml:space="preserve">действия трудового договора в соответствии со </w:t>
      </w:r>
      <w:hyperlink r:id="rId49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Федерации, допускается наличие в штате такой экспертной орг</w:t>
      </w:r>
      <w:r>
        <w:t>анизации по основному месту работы менее 5 экспертов по аккредитации, но не менее 3 экспертов по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В случае, указанном в абзаце первом настоящего пункта, экспертные организации уведомляют национальный орган по аккредитации в соответствии с </w:t>
      </w:r>
      <w:hyperlink r:id="rId50" w:history="1">
        <w:r>
          <w:rPr>
            <w:color w:val="0000FF"/>
          </w:rPr>
          <w:t>пунктом 1 части 1 статьи 14</w:t>
        </w:r>
      </w:hyperlink>
      <w:r>
        <w:t xml:space="preserve"> Федерального закона об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32. В случае призыва эксперта по аккредитации на военную службу по мобилизации или ег</w:t>
      </w:r>
      <w:r>
        <w:t>о поступления на военную службу по контракту либо заключения им контракта о добровольном содействии в выполнении задач, возложенных на Вооруженные Силы Российской Федерации (далее - призыв или поступление на службу), экспертная организация, являющаяся осно</w:t>
      </w:r>
      <w:r>
        <w:t xml:space="preserve">вным местом работы эксперта по аккредитации, или экспертная организация, с которой такой эксперт по аккредитации осуществляет взаимодействие в соответствии с </w:t>
      </w:r>
      <w:hyperlink r:id="rId51" w:history="1">
        <w:r>
          <w:rPr>
            <w:color w:val="0000FF"/>
          </w:rPr>
          <w:t>частью 8 статьи 14</w:t>
        </w:r>
      </w:hyperlink>
      <w:r>
        <w:t xml:space="preserve"> Федерального закона об аккредитации, в течение 5 рабочих дней со дня приостановления трудового договора с таким экспертом по аккредитации в соответствии со </w:t>
      </w:r>
      <w:hyperlink r:id="rId52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(в случае если экспертная организация является основным местом работы для эксперта по аккредитации) или со дня получения сведений о призыве или поступлении на служб</w:t>
      </w:r>
      <w:r>
        <w:t xml:space="preserve">у эксперта по аккредитации (в случае если эксперт по аккредитации осуществляет взаимодействие с экспертной организацией в соответствии с </w:t>
      </w:r>
      <w:hyperlink r:id="rId53" w:history="1">
        <w:r>
          <w:rPr>
            <w:color w:val="0000FF"/>
          </w:rPr>
          <w:t>частью 8 ста</w:t>
        </w:r>
        <w:r>
          <w:rPr>
            <w:color w:val="0000FF"/>
          </w:rPr>
          <w:t>тьи 14</w:t>
        </w:r>
      </w:hyperlink>
      <w:r>
        <w:t xml:space="preserve"> Федерального закона об аккредитации) направляет указанные сведения в национальный орган по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33.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задач, возлож</w:t>
      </w:r>
      <w:r>
        <w:t xml:space="preserve">енных </w:t>
      </w:r>
      <w:r>
        <w:lastRenderedPageBreak/>
        <w:t>на Вооруженные Силы Российской Федерации. Действие аттестации эксперта по аккредитации возобновляется по его заявлению, представленному в национальный орган по аккредитации.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34. В случае призыва или поступления на службу технического эксперта эксперт</w:t>
      </w:r>
      <w:r>
        <w:t xml:space="preserve"> по аккредитации, являющийся руководителем экспертной группы,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</w:t>
      </w:r>
      <w:r>
        <w:t>ивлечении иного технического эксперта, необходимого для проведения экспертиз соответствия заявителя, аккредитованного лица критериям аккредитации в соответствующей области аккредитации.".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7. </w:t>
      </w:r>
      <w:hyperlink r:id="rId54" w:history="1">
        <w:r>
          <w:rPr>
            <w:color w:val="0000FF"/>
          </w:rPr>
          <w:t>Дополнить</w:t>
        </w:r>
      </w:hyperlink>
      <w:r>
        <w:t xml:space="preserve"> приложениями N 24 - 27 следующего содержания: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right"/>
      </w:pPr>
      <w:r>
        <w:t>"Приложение N 24</w:t>
      </w:r>
    </w:p>
    <w:p w:rsidR="00000000" w:rsidRDefault="00577756">
      <w:pPr>
        <w:pStyle w:val="ConsPlusNormal"/>
        <w:jc w:val="right"/>
      </w:pPr>
      <w:r>
        <w:t>к постановлению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от 12 марта 2022 г. N 353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center"/>
      </w:pPr>
      <w:r>
        <w:t>ОСОБЕННОСТИ</w:t>
      </w:r>
    </w:p>
    <w:p w:rsidR="00000000" w:rsidRDefault="00577756">
      <w:pPr>
        <w:pStyle w:val="ConsPlusNormal"/>
        <w:jc w:val="center"/>
      </w:pPr>
      <w:r>
        <w:t>ПРИМЕНЕНИЯ ОБЯЗАТЕЛЬНЫХ ТРЕБОВАНИЙ</w:t>
      </w:r>
    </w:p>
    <w:p w:rsidR="00000000" w:rsidRDefault="00577756">
      <w:pPr>
        <w:pStyle w:val="ConsPlusNormal"/>
        <w:jc w:val="center"/>
      </w:pPr>
      <w:r>
        <w:t>О НАЛИЧИИ У ЮРИДИЧЕСКОГО ЛИЦА ИЛИ</w:t>
      </w:r>
      <w:r>
        <w:t xml:space="preserve"> ИНДИВИДУАЛЬНОГО</w:t>
      </w:r>
    </w:p>
    <w:p w:rsidR="00000000" w:rsidRDefault="00577756">
      <w:pPr>
        <w:pStyle w:val="ConsPlusNormal"/>
        <w:jc w:val="center"/>
      </w:pPr>
      <w:r>
        <w:t>ПРЕДПРИНИМАТЕЛЯ РАБОТНИКОВ, ЗАКЛЮЧИВШИХ С НИМИ ТРУДОВЫЕ</w:t>
      </w:r>
    </w:p>
    <w:p w:rsidR="00000000" w:rsidRDefault="00577756">
      <w:pPr>
        <w:pStyle w:val="ConsPlusNormal"/>
        <w:jc w:val="center"/>
      </w:pPr>
      <w:r>
        <w:t>ДОГОВОРЫ, ИМЕЮЩИХ ПРОФЕССИОНАЛЬНОЕ ОБРАЗОВАНИЕ, ОБЛАДАЮЩИХ</w:t>
      </w:r>
    </w:p>
    <w:p w:rsidR="00000000" w:rsidRDefault="00577756">
      <w:pPr>
        <w:pStyle w:val="ConsPlusNormal"/>
        <w:jc w:val="center"/>
      </w:pPr>
      <w:r>
        <w:t>СООТВЕТСТВУЮЩЕЙ КВАЛИФИКАЦИЕЙ И (ИЛИ) ИМЕЮЩИХ СТАЖ РАБОТЫ,</w:t>
      </w:r>
    </w:p>
    <w:p w:rsidR="00000000" w:rsidRDefault="00577756">
      <w:pPr>
        <w:pStyle w:val="ConsPlusNormal"/>
        <w:jc w:val="center"/>
      </w:pPr>
      <w:r>
        <w:t>В СВЯЗИ С ПРИЗЫВОМ УКАЗАННЫХ РАБОТНИКОВ НА ВОЕННУЮ</w:t>
      </w:r>
    </w:p>
    <w:p w:rsidR="00000000" w:rsidRDefault="00577756">
      <w:pPr>
        <w:pStyle w:val="ConsPlusNormal"/>
        <w:jc w:val="center"/>
      </w:pPr>
      <w:r>
        <w:t>СЛУЖБУ ПО МОБИ</w:t>
      </w:r>
      <w:r>
        <w:t>ЛИЗАЦИИ ИЛИ ЗАКЛЮЧЕНИЯ ИМИ КОНТРАКТОВ</w:t>
      </w:r>
    </w:p>
    <w:p w:rsidR="00000000" w:rsidRDefault="00577756">
      <w:pPr>
        <w:pStyle w:val="ConsPlusNormal"/>
        <w:jc w:val="center"/>
      </w:pPr>
      <w:r>
        <w:t>В СООТВЕТСТВИИ С ПУНКТОМ 7 СТАТЬИ 38 ФЕДЕРАЛЬНОГО</w:t>
      </w:r>
    </w:p>
    <w:p w:rsidR="00000000" w:rsidRDefault="00577756">
      <w:pPr>
        <w:pStyle w:val="ConsPlusNormal"/>
        <w:jc w:val="center"/>
      </w:pPr>
      <w:r>
        <w:t>ЗАКОНА "О ВОИНСКОЙ ОБЯЗАННОСТИ И ВОЕННОЙ СЛУЖБЕ"</w:t>
      </w:r>
    </w:p>
    <w:p w:rsidR="00000000" w:rsidRDefault="00577756">
      <w:pPr>
        <w:pStyle w:val="ConsPlusNormal"/>
        <w:jc w:val="center"/>
      </w:pPr>
      <w:r>
        <w:t>ЛИБО КОНТРАКТОВ О ДОБРОВОЛЬНОМ СОДЕЙСТВИИ</w:t>
      </w:r>
    </w:p>
    <w:p w:rsidR="00000000" w:rsidRDefault="00577756">
      <w:pPr>
        <w:pStyle w:val="ConsPlusNormal"/>
        <w:jc w:val="center"/>
      </w:pPr>
      <w:r>
        <w:t>В ВЫПОЛНЕНИИ ЗАДАЧ, ВОЗЛОЖЕННЫХ НА ВООРУЖЕННЫЕ</w:t>
      </w:r>
    </w:p>
    <w:p w:rsidR="00000000" w:rsidRDefault="00577756">
      <w:pPr>
        <w:pStyle w:val="ConsPlusNormal"/>
        <w:jc w:val="center"/>
      </w:pPr>
      <w:r>
        <w:t>СИЛЫ РОССИЙСКОЙ ФЕДЕРАЦИИ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ind w:firstLine="540"/>
        <w:jc w:val="both"/>
      </w:pPr>
      <w:r>
        <w:t xml:space="preserve">1. Установить,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</w:t>
      </w:r>
      <w:hyperlink r:id="rId55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 в отношении работника, наличие которого обеспечивает выполнение обязательных требований в рамках соответствующего вида разрешительного режима, не может расс</w:t>
      </w:r>
      <w:r>
        <w:t>матриваться как нарушение указанных обязательных требований: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в течение 3 месяцев со дня приостановления действия трудового договора в отношении работника, являющегося ответственным за осуществление деятельности на основании предоставленного юридическому ли</w:t>
      </w:r>
      <w:r>
        <w:t xml:space="preserve">цу или индивидуальному предпринимателю разрешения (в том числе уполномоченного лица), и (или) уполномоченного руководить работами в рамках вида деятельности, осуществляемого на основании разрешения, и (или) являющегося работником из состава руководителей, </w:t>
      </w:r>
      <w:r>
        <w:t>к которому в рамках соответствующего вида разрешительного режима предъявляются обязательные требования;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в течение 6 месяцев со дня приостановления действия трудового договора в отношении иных </w:t>
      </w:r>
      <w:r>
        <w:lastRenderedPageBreak/>
        <w:t>работников, наличие которых обеспечивает выполнение обязательных</w:t>
      </w:r>
      <w:r>
        <w:t xml:space="preserve"> требований в рамках соответствующего вида разрешительного режима.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В сроки, указанные в абзацах втором и третьем настоящего пункта, юридические лица, индивидуальные предприниматели заключают трудовой договор с иным работником в соответствии с установленным</w:t>
      </w:r>
      <w:r>
        <w:t>и в рамках вида разрешительного режима требованиями.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Действие абзацев первого и второго настоящего пункта распространяется на виды разрешительных режимов, указанные в пунктах 5, 11, 13, 14, 16, 17, 20, 21, 27, 29, 32, 34, 39 - 46 и 48 приложения N 25 к пос</w:t>
      </w:r>
      <w:r>
        <w:t>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Действие абзацев первого и третьего настоящего пункта распространяется на виды разрешительных </w:t>
      </w:r>
      <w:r>
        <w:t>режимов, указанные в пунктах 1 - 12, 14 - 33, 35 - 38, 41, 45 и 47 приложения N 25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2. Уст</w:t>
      </w:r>
      <w:r>
        <w:t xml:space="preserve">ановить, что в отношении лицензиатов - индивидуальных предпринимателей, призванных на военную службу по мобилизации или заключивших в соответствии с </w:t>
      </w:r>
      <w:hyperlink r:id="rId56" w:history="1">
        <w:r>
          <w:rPr>
            <w:color w:val="0000FF"/>
          </w:rPr>
          <w:t>пун</w:t>
        </w:r>
        <w:r>
          <w:rPr>
            <w:color w:val="0000FF"/>
          </w:rPr>
          <w:t>ктом 7 статьи 38</w:t>
        </w:r>
      </w:hyperlink>
      <w:r>
        <w:t xml:space="preserve"> Федерального закона "О воинской обязанности и военной службе" контракт о прохождении военной службы (далее - военная служба) либо контракт о добровольном содействии в выполнении задач, возложенных на Вооруженные Силы Российской Федераци</w:t>
      </w:r>
      <w:r>
        <w:t xml:space="preserve">и, срок, до которого должно быть пройдено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периодическое подтверждение соответствия</w:t>
      </w:r>
      <w:r>
        <w:t xml:space="preserve"> (первичное подтверждение соответствия) лицензионным требованиям, переносится на срок прохождения ими военной службы или оказания добровольного содействия в выполнении задач, возложенных на Вооруженные Силы Российской Федерации, и следующие 6 месяцев, исчи</w:t>
      </w:r>
      <w:r>
        <w:t>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Указанный в абзаце первом настоящего пункта срок переносится при условии его наступления в </w:t>
      </w:r>
      <w:r>
        <w:t>период прохождения лицензиатом - индивидуальным предпринимателем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В случае если срок периодического подтверждения соответствия (п</w:t>
      </w:r>
      <w:r>
        <w:t xml:space="preserve">ервичного подтверждения соответствия) лицензионным требованиям наступает в первые 6 месяцев со дня окончания лицензиатом - индивидуальным предпринимателем военной службы либо оказания добровольного содействия в выполнении задач, возложенных на Вооруженные </w:t>
      </w:r>
      <w:r>
        <w:t>Силы Российской Федерации, срок, до которого должно быть пройдено периодическое подтверждение соответствия (первичное подтверждение соответствия) лицензионным требованиям, переносится на 6 месяцев.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3. Установить, что если при предоставлении государственных</w:t>
      </w:r>
      <w:r>
        <w:t xml:space="preserve"> услуг на рассмотрении у уполномоченного на выдачу разрешения органа находятся документы и (или) информация о работнике, наличие которого является обязательным требованием, предъявляемым к юридическим лицам, индивидуальным предпринимателям в рамках соответ</w:t>
      </w:r>
      <w:r>
        <w:t xml:space="preserve">ствующего вида разрешительного режима, рассмотрение заявления о предоставлении государственных услуг приостанавливается на </w:t>
      </w:r>
      <w:r>
        <w:lastRenderedPageBreak/>
        <w:t>основании обращения заявителя в случае, если в отношении такого работника действие трудового договора приостановлено в соответствии с</w:t>
      </w:r>
      <w:r>
        <w:t xml:space="preserve">о </w:t>
      </w:r>
      <w:hyperlink r:id="rId58" w:history="1">
        <w:r>
          <w:rPr>
            <w:color w:val="0000FF"/>
          </w:rPr>
          <w:t>статьей 351.7</w:t>
        </w:r>
      </w:hyperlink>
      <w:r>
        <w:t xml:space="preserve"> Трудового кодекса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Заявитель в период приостановления рассмотрения заявления о предоставлении государственных у</w:t>
      </w:r>
      <w:r>
        <w:t>слуг представляет в уполномоченный на выдачу разрешения орган документы и (или) информацию, подтверждающую наличие у него иного работника.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Действие настоящего пункта распространяется на разрешительные режимы, указанные в приложении N 25 к постановлению Пра</w:t>
      </w:r>
      <w:r>
        <w:t>вительства Российской Федерации от 12 марта 2022 г. N 353 "Об особенностях разрешительной деятельности в Российской Федерации в 2022 и 2023 годах".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4. Установить, что в случае истечения срока действия разрешения, предоставленного физическому лицу, в период</w:t>
      </w:r>
      <w:r>
        <w:t xml:space="preserve"> прохождения указанным физическим лицом военной службы либо оказания добровольного содействия в выполнении задач, возложенных на Вооруженные Силы Российской Федерации, срок действия такого разрешения продлевается на срок прохождения военной службы либо ока</w:t>
      </w:r>
      <w:r>
        <w:t>зания добровольного содействия в выполнении задач, возложенных на Вооруженные Силы Российской Федерации, и следующие 6 месяцев, исчисляемых со дня окончания прохождения военной службы либо оказания добровольного содействия в выполнении задач, возложенных н</w:t>
      </w:r>
      <w:r>
        <w:t>а Вооруженные Силы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В случае если срок действия разрешения истекает в первые 6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</w:t>
      </w:r>
      <w:r>
        <w:t>Российской Федерации, срок действия такого разрешения подлежит продлению на 6 месяцев.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Действие настоящего пункта распространяется на разрешительные режимы, перечень которых приведен в приложении N 26 к постановлению Правительства Российской Федерации от 1</w:t>
      </w:r>
      <w:r>
        <w:t>2 марта 2022 г. N 353 "Об особенностях разрешительной деятельности в Российской Федерации в 2022 и 2023 годах".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5. Федеральные органы исполнительной власти, уполномоченные на осуществление нормативно-правового регулирования в соответствующей сфере деятельн</w:t>
      </w:r>
      <w:r>
        <w:t>ости, вправе в 2022 - 2023 годах принять решение: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а) о неприменении всех или отдельных обязательных требований, установленных федеральными законами, актами Правительства Российской Федерации и федеральных органов исполнительной власти, в том числе требован</w:t>
      </w:r>
      <w:r>
        <w:t>ий к наличию профессионального образования, соответствующей квалификации, стажа работы, предъявляемых к работникам юридических лиц и индивидуальных предпринимателей, а также к физическим лицам в рамках разрешительных режимов, указанных в приложениях N 25 и</w:t>
      </w:r>
      <w:r>
        <w:t xml:space="preserve"> 26 к постановлению Правительства Российской Федерации от 12 марта 2022 г. N 353 "Об особенностях разрешительной деятельности в Российской Федерации в 2022 и 2023 годах";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б) о продлении срока действия предоставленных разрешений, предусмотренных постановлен</w:t>
      </w:r>
      <w:r>
        <w:t xml:space="preserve">ием Правительства Российской Федерации от 12 марта 2022 г. N 353 "Об особенностях разрешительной деятельности в Российской Федерации в 2022 и 2023 годах", без </w:t>
      </w:r>
      <w:r>
        <w:lastRenderedPageBreak/>
        <w:t>подачи соответствующего заявления (в дополнение к положениям постановления Правительства Российск</w:t>
      </w:r>
      <w:r>
        <w:t>ой Федерации от 12 марта 2022 г. N 353 "Об особенностях разрешительной деятельности в Российской Федерации в 2022 и 2023 годах", предусматривающим продление разрешений).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right"/>
      </w:pPr>
      <w:r>
        <w:t>Приложение N 25</w:t>
      </w:r>
    </w:p>
    <w:p w:rsidR="00000000" w:rsidRDefault="00577756">
      <w:pPr>
        <w:pStyle w:val="ConsPlusNormal"/>
        <w:jc w:val="right"/>
      </w:pPr>
      <w:r>
        <w:t>к постановлению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от 12 марта 2022 г. N 353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center"/>
      </w:pPr>
      <w:r>
        <w:t>ПЕРЕЧЕНЬ</w:t>
      </w:r>
    </w:p>
    <w:p w:rsidR="00000000" w:rsidRDefault="00577756">
      <w:pPr>
        <w:pStyle w:val="ConsPlusNormal"/>
        <w:jc w:val="center"/>
      </w:pPr>
      <w:r>
        <w:t>РАЗРЕШИТЕЛЬНЫХ РЕЖИМОВ, В ОТНОШЕНИИ КОТОРЫХ</w:t>
      </w:r>
    </w:p>
    <w:p w:rsidR="00000000" w:rsidRDefault="00577756">
      <w:pPr>
        <w:pStyle w:val="ConsPlusNormal"/>
        <w:jc w:val="center"/>
      </w:pPr>
      <w:r>
        <w:t>УСТАНАВЛИВАЮТСЯ ОСОБЕННОСТИ ПРИМЕНЕНИЯ ТРЕБОВАНИЙ</w:t>
      </w:r>
    </w:p>
    <w:p w:rsidR="00000000" w:rsidRDefault="00577756">
      <w:pPr>
        <w:pStyle w:val="ConsPlusNormal"/>
        <w:jc w:val="center"/>
      </w:pPr>
      <w:r>
        <w:t>О НАЛИЧИИ У ЮРИДИЧЕСКОГО ЛИЦА ИЛИ ИНДИВИДУАЛЬНОГО</w:t>
      </w:r>
    </w:p>
    <w:p w:rsidR="00000000" w:rsidRDefault="00577756">
      <w:pPr>
        <w:pStyle w:val="ConsPlusNormal"/>
        <w:jc w:val="center"/>
      </w:pPr>
      <w:r>
        <w:t>ПРЕДПРИНИМАТЕЛЯ РАБОТНИКОВ, ЗАКЛЮЧИВШИХ С НИМИ ТРУДОВЫЕ</w:t>
      </w:r>
    </w:p>
    <w:p w:rsidR="00000000" w:rsidRDefault="00577756">
      <w:pPr>
        <w:pStyle w:val="ConsPlusNormal"/>
        <w:jc w:val="center"/>
      </w:pPr>
      <w:r>
        <w:t>ДОГОВОРЫ, ИМЕЮЩИХ ПР</w:t>
      </w:r>
      <w:r>
        <w:t>ОФЕССИОНАЛЬНОЕ ОБРАЗОВАНИЕ, ОБЛАДАЮЩИХ</w:t>
      </w:r>
    </w:p>
    <w:p w:rsidR="00000000" w:rsidRDefault="00577756">
      <w:pPr>
        <w:pStyle w:val="ConsPlusNormal"/>
        <w:jc w:val="center"/>
      </w:pPr>
      <w:r>
        <w:t>СООТВЕТСТВУЮЩЕЙ КВАЛИФИКАЦИЕЙ И (ИЛИ) ИМЕЮЩИХ СТАЖ РАБОТЫ,</w:t>
      </w:r>
    </w:p>
    <w:p w:rsidR="00000000" w:rsidRDefault="00577756">
      <w:pPr>
        <w:pStyle w:val="ConsPlusNormal"/>
        <w:jc w:val="center"/>
      </w:pPr>
      <w:r>
        <w:t>В СВЯЗИ С ПРИЗЫВОМ УКАЗАННЫХ РАБОТНИКОВ НА ВОЕННУЮ СЛУЖБУ</w:t>
      </w:r>
    </w:p>
    <w:p w:rsidR="00000000" w:rsidRDefault="00577756">
      <w:pPr>
        <w:pStyle w:val="ConsPlusNormal"/>
        <w:jc w:val="center"/>
      </w:pPr>
      <w:r>
        <w:t>ПО МОБИЛИЗАЦИИ ИЛИ ЗАКЛЮЧЕНИЯ ИМИ КОНТРАКТОВ</w:t>
      </w:r>
    </w:p>
    <w:p w:rsidR="00000000" w:rsidRDefault="00577756">
      <w:pPr>
        <w:pStyle w:val="ConsPlusNormal"/>
        <w:jc w:val="center"/>
      </w:pPr>
      <w:r>
        <w:t xml:space="preserve">В СООТВЕТСТВИИ С </w:t>
      </w:r>
      <w:hyperlink r:id="rId59" w:history="1">
        <w:r>
          <w:rPr>
            <w:color w:val="0000FF"/>
          </w:rPr>
          <w:t>ПУНКТОМ 7 СТАТЬИ 38</w:t>
        </w:r>
      </w:hyperlink>
      <w:r>
        <w:t xml:space="preserve"> ФЕДЕРАЛЬНОГО</w:t>
      </w:r>
    </w:p>
    <w:p w:rsidR="00000000" w:rsidRDefault="00577756">
      <w:pPr>
        <w:pStyle w:val="ConsPlusNormal"/>
        <w:jc w:val="center"/>
      </w:pPr>
      <w:r>
        <w:t>ЗАКОНА "О ВОИНСКОЙ ОБЯЗАННОСТИ И ВОЕННОЙ СЛУЖБЕ"</w:t>
      </w:r>
    </w:p>
    <w:p w:rsidR="00000000" w:rsidRDefault="00577756">
      <w:pPr>
        <w:pStyle w:val="ConsPlusNormal"/>
        <w:jc w:val="center"/>
      </w:pPr>
      <w:r>
        <w:t>ЛИБО КОНТРАКТОВ О ДОБРОВОЛЬНОМ СОДЕЙСТВИИ</w:t>
      </w:r>
    </w:p>
    <w:p w:rsidR="00000000" w:rsidRDefault="00577756">
      <w:pPr>
        <w:pStyle w:val="ConsPlusNormal"/>
        <w:jc w:val="center"/>
      </w:pPr>
      <w:r>
        <w:t>В ВЫПОЛНЕНИИ ЗАДАЧ, ВОЗЛОЖЕННЫХ НА ВООРУЖЕННЫЕ</w:t>
      </w:r>
    </w:p>
    <w:p w:rsidR="00000000" w:rsidRDefault="00577756">
      <w:pPr>
        <w:pStyle w:val="ConsPlusNormal"/>
        <w:jc w:val="center"/>
      </w:pPr>
      <w:r>
        <w:t xml:space="preserve">СИЛЫ РОССИЙСКОЙ </w:t>
      </w:r>
      <w:r>
        <w:t>ФЕДЕРАЦИИ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ind w:firstLine="540"/>
        <w:jc w:val="both"/>
      </w:pPr>
      <w:r>
        <w:t>1. Аккредитация организаций, индивидуальных предпринимателей, оказывающих услуги в области охраны труда.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2. Аккредитация юридических лиц для проведения оценки уязвимости объектов транспортной инфраструктуры и транспортных средств.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3. Аккредитаци</w:t>
      </w:r>
      <w:r>
        <w:t>я юридических лиц в качестве подразделений транспортной безопасности.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4. Допуск организаций к деятельности по проведению специальной оценки условий труда.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5. Лицензирование деятель</w:t>
      </w:r>
      <w:r>
        <w:t>ности по производству и реализации защищенной от подделок полиграфической продукции.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6. Лицензирование разработки, производства, испытания и ремонта авиационной техники, за исключением беспилотных авиационных систем и (или) их элементов, включающих беспило</w:t>
      </w:r>
      <w:r>
        <w:t>тные гражданские воздушные суда с максимальной взлетной массой 30 килограммов и менее.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7. Лицензирование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</w:t>
      </w:r>
      <w:r>
        <w:t xml:space="preserve">аботки, производства, испытания, хранения, реализации и утилизации боеприпасов (за исключением </w:t>
      </w:r>
      <w:r>
        <w:lastRenderedPageBreak/>
        <w:t xml:space="preserve">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</w:t>
      </w:r>
      <w:r>
        <w:t>в случае, если осуществление указанной деятельности предусмотрено их учредительными документами).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8. Лицензирование разработки, производства, испытания, ремонта и утилизации гражданского и служебного оружия и основных частей огнестрельного оружия, разработ</w:t>
      </w:r>
      <w:r>
        <w:t>ки, производства, испытания, утилизации патронов к гражданскому и служебному оружию и составных частей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</w:t>
      </w:r>
      <w:r>
        <w:t>ой гвардии Российской Федерации, в случае, если осуществление указанной деятельности предусмотрено их учредительными документами).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9. Лицензирование деятельности в области гидрометеорологии и смежных с ней областях (за исключением указанной деятельности, о</w:t>
      </w:r>
      <w:r>
        <w:t>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10. Лицензирование деятельности по хранению и уничтожению химического оружия.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11. Лицензировани</w:t>
      </w:r>
      <w:r>
        <w:t>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12. Лицензирование технического обслуживания медицинских изделий (за исключением случая, если техническое обслуживание осуществляе</w:t>
      </w:r>
      <w:r>
        <w:t>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13. Лицензирование оборота наркотических средств</w:t>
      </w:r>
      <w:r>
        <w:t>, психотропных веществ и их прекурсоров, культивирования наркосодержащих растений.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14. Лицензирование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</w:t>
      </w:r>
      <w:r>
        <w:t>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15. Лицензирование разработки, производства, испытания, хранения, реализации (в том числе распростран</w:t>
      </w:r>
      <w:r>
        <w:t>ение), утилизации пиротехнических изделий IV и V классов в соответствии с национальным стандартом, применения пиротехнических изделий IV и V классов в соответствии с техническим регламентом (за исключением указанной деятельности, осуществляемой воинскими ч</w:t>
      </w:r>
      <w:r>
        <w:t>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предусмотрено их учредительными документами).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16. Лицензирование деятельности по перевозкам ж</w:t>
      </w:r>
      <w:r>
        <w:t>елезнодорожным транспортом пассажиров.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17. Лицензирование деятельности по перевозкам железнодорожным транспортом опасных грузов.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>18.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19. Лицензирование деятельности по организации и проведению азартных игр в букмекерских конторах или тотализаторах.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20. Лицензирование заготовки, хранения, переработки и реализации лома черных металлов, цветных металлов.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21. Лицензировани</w:t>
      </w:r>
      <w:r>
        <w:t>е деятельности по производству биомедицинских клеточных продуктов.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22. Лицензирование космической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23. Лицензирование сервисного обслуживания вооружения и военной техники.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24. Лицензирование образовательной деятельности (за исключением указанн</w:t>
      </w:r>
      <w:r>
        <w:t>ой деятельности, осуществляемой частными образовательными организациями на территории инновационного центра "Сколково").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25. Лицензирование геодезической и картографической деятельности (за исключением указанных видов деятельности, осуществляемых личным со</w:t>
      </w:r>
      <w:r>
        <w:t>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государственных топографич</w:t>
      </w:r>
      <w:r>
        <w:t>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</w:t>
      </w:r>
      <w:r>
        <w:t>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</w:t>
      </w:r>
      <w:r>
        <w:t>ц муниципальных образований, границ населенных пунктов, границ зон с особыми условиями использования территории.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26. Лицензирование деятельности юридических лиц, индивидуальных предпринимателей на право выполнения работ по карантинному фитосанитарному обез</w:t>
      </w:r>
      <w:r>
        <w:t>зараживанию.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27. Лицензирование оказания услуг по трудоустройству граждан Российской Федерации за пределами территории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28. Лицензирование деятельности в области использования источников ионизирующего излучения (генерирующих) (за исклю</w:t>
      </w:r>
      <w:r>
        <w:t>чением случая, если эти источники используются в медицинской деятельности).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29. Лицензирование фармацевтической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30. Лицензирование работ по активным воздействиям на гидрометеорологические процессы.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31. Лицензирование медицинской деятельности </w:t>
      </w:r>
      <w: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>32. Лицензирование деятельности по сохранению объектов культурного наследия (памятников истории и культуры) народов Российской Федерации.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33. Допуск российских перевозчиков к осуществлению международных автомобильных перевозок.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34. Аккредитация частных аге</w:t>
      </w:r>
      <w:r>
        <w:t>нтств занятости на право осуществления деятельности по предоставлению труда работников (персонала).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35. Аккредитация организаций, осуществляющих классификацию гостиниц, классификацию горнолыжных трасс, классификацию пляжей.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 xml:space="preserve">36. Лицензирование деятельности </w:t>
      </w:r>
      <w:r>
        <w:t>по скупке у физических лиц ювелирных и других изделий из драгоценных металлов и драгоценных камней, лома таких изделий.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37. Лицензирование деятельности по обработке (переработке) лома и отходов драгоценных металлов (за исключением деятельности по обработке</w:t>
      </w:r>
      <w:r>
        <w:t xml:space="preserve">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</w:t>
      </w:r>
      <w:r>
        <w:t xml:space="preserve"> нереализованных и возвращенных производителю).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38. Лицензирование деятельности по содержанию и использованию животных в зоопарках, зоосадах, цирках, зоотеатрах, дельфинариях и океанариумах.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39. Лицензирование предпринимательской деятельности по управлению</w:t>
      </w:r>
      <w:r>
        <w:t xml:space="preserve"> многоквартирными домами.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40. Лицензирование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</w:t>
      </w:r>
      <w:r>
        <w:t>еля).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41. Лицензирование погрузочно-разгрузочной деятельности применительно к опасным грузам на железнодорожном транспорте.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42. Лицензирование деятельности по перевозкам пассажиров и иных лиц автобусами.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43. Лицензирование деятельности по перевозкам внутре</w:t>
      </w:r>
      <w:r>
        <w:t>нним водным транспортом, морским транспортом опасных грузов.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44. Лицензирование деятельности по перевозкам внутренним водным транспортом, морским транспортом пассажиров.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45. Лицензирование деятельности по тушению пожаров в населенных пунктах, на производст</w:t>
      </w:r>
      <w:r>
        <w:t>венных объектах и объектах инфраструктуры.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46. Лицензирование погрузочно-разгрузочной деятельности применительно к опасным грузам на внутреннем водном транспорте, в морских портах.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lastRenderedPageBreak/>
        <w:t>47. Лицензирование производства маркшейдерских работ.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48. Лицензирование де</w:t>
      </w:r>
      <w:r>
        <w:t>ятельности, связанной с обращением взрывчатых материалов промышленного назначения.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right"/>
      </w:pPr>
      <w:r>
        <w:t>Приложение N 26</w:t>
      </w:r>
    </w:p>
    <w:p w:rsidR="00000000" w:rsidRDefault="00577756">
      <w:pPr>
        <w:pStyle w:val="ConsPlusNormal"/>
        <w:jc w:val="right"/>
      </w:pPr>
      <w:r>
        <w:t>к постановлению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от 12 марта 2022 г. N 353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center"/>
      </w:pPr>
      <w:r>
        <w:t>ПЕРЕЧЕНЬ</w:t>
      </w:r>
    </w:p>
    <w:p w:rsidR="00000000" w:rsidRDefault="00577756">
      <w:pPr>
        <w:pStyle w:val="ConsPlusNormal"/>
        <w:jc w:val="center"/>
      </w:pPr>
      <w:r>
        <w:t>РАЗРЕШИТЕЛЬНЫХ РЕЖИМОВ, ПОДЛЕЖАЩИХ ПРОДЛЕНИЮ</w:t>
      </w:r>
    </w:p>
    <w:p w:rsidR="00000000" w:rsidRDefault="00577756">
      <w:pPr>
        <w:pStyle w:val="ConsPlusNormal"/>
        <w:jc w:val="center"/>
      </w:pPr>
      <w:r>
        <w:t>В СВЯЗИ С ПРИЗЫВОМ НА ВОЕННУЮ СЛУЖБУ ПО МОБИЛИЗАЦИИ</w:t>
      </w:r>
    </w:p>
    <w:p w:rsidR="00000000" w:rsidRDefault="00577756">
      <w:pPr>
        <w:pStyle w:val="ConsPlusNormal"/>
        <w:jc w:val="center"/>
      </w:pPr>
      <w:r>
        <w:t xml:space="preserve">ИЛИ ЗАКЛЮЧЕНИЯ КОНТРАКТА В СООТВЕТСТВИИ С </w:t>
      </w:r>
      <w:hyperlink r:id="rId60" w:history="1">
        <w:r>
          <w:rPr>
            <w:color w:val="0000FF"/>
          </w:rPr>
          <w:t>ПУНКТОМ 7</w:t>
        </w:r>
      </w:hyperlink>
    </w:p>
    <w:p w:rsidR="00000000" w:rsidRDefault="00577756">
      <w:pPr>
        <w:pStyle w:val="ConsPlusNormal"/>
        <w:jc w:val="center"/>
      </w:pPr>
      <w:r>
        <w:t>СТАТЬИ 38 ФЕДЕРАЛЬНОГО ЗАКОНА "О ВОИНСКОЙ ОБЯ</w:t>
      </w:r>
      <w:r>
        <w:t>ЗАННОСТИ</w:t>
      </w:r>
    </w:p>
    <w:p w:rsidR="00000000" w:rsidRDefault="00577756">
      <w:pPr>
        <w:pStyle w:val="ConsPlusNormal"/>
        <w:jc w:val="center"/>
      </w:pPr>
      <w:r>
        <w:t>И ВОЕННОЙ СЛУЖБЕ" ЛИБО КОНТРАКТА О ДОБРОВОЛЬНОМ СОДЕЙСТВИИ</w:t>
      </w:r>
    </w:p>
    <w:p w:rsidR="00000000" w:rsidRDefault="00577756">
      <w:pPr>
        <w:pStyle w:val="ConsPlusNormal"/>
        <w:jc w:val="center"/>
      </w:pPr>
      <w:r>
        <w:t>В ВЫПОЛНЕНИИ ЗАДАЧ, ВОЗЛОЖЕННЫХ НА ВООРУЖЕННЫЕ СИЛЫ</w:t>
      </w:r>
    </w:p>
    <w:p w:rsidR="00000000" w:rsidRDefault="00577756">
      <w:pPr>
        <w:pStyle w:val="ConsPlusNormal"/>
        <w:jc w:val="center"/>
      </w:pPr>
      <w:r>
        <w:t>РОССИЙСКОЙ ФЕДЕРАЦИИ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ind w:firstLine="540"/>
        <w:jc w:val="both"/>
      </w:pPr>
      <w:r>
        <w:t>1. Аттестация экспертов по проведению государственной историко-культурной экспертизы.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2. Аттестация в области пром</w:t>
      </w:r>
      <w:r>
        <w:t>ышленной безопасности.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3. Аттестация по вопросам безопасности гидротехнических сооружений.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4. Аттестация по вопросам безопасности в сфере электроэнергетики.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5. Аттестация экспертов в области промышленной безопасности.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6. Аттестация на право выполнения рабо</w:t>
      </w:r>
      <w:r>
        <w:t>т по специальной оценке условий труда.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7. Аттестация в области оценочной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8. Аккредитация специалистов на право осуществления медицинской деятельности и фармацевтической деятельности.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9. Сертификация медицинских работников и фармацевтических р</w:t>
      </w:r>
      <w:r>
        <w:t>аботников.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10. Аттестация медицинских и фармацевтических работников для получения квалификационной категории.</w:t>
      </w:r>
    </w:p>
    <w:p w:rsidR="00000000" w:rsidRDefault="00577756">
      <w:pPr>
        <w:pStyle w:val="ConsPlusNormal"/>
        <w:spacing w:before="240"/>
        <w:ind w:firstLine="540"/>
        <w:jc w:val="both"/>
      </w:pPr>
      <w:r>
        <w:t>11. Аттестация сил обеспечения транспортной безопасности в области морского и внутреннего водного транспорта.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right"/>
      </w:pPr>
      <w:r>
        <w:t>Приложение N 27</w:t>
      </w:r>
    </w:p>
    <w:p w:rsidR="00000000" w:rsidRDefault="00577756">
      <w:pPr>
        <w:pStyle w:val="ConsPlusNormal"/>
        <w:jc w:val="right"/>
      </w:pPr>
      <w:r>
        <w:t>к постановлению Правительства</w:t>
      </w:r>
    </w:p>
    <w:p w:rsidR="00000000" w:rsidRDefault="00577756">
      <w:pPr>
        <w:pStyle w:val="ConsPlusNormal"/>
        <w:jc w:val="right"/>
      </w:pPr>
      <w:r>
        <w:t>Российской Федерации</w:t>
      </w:r>
    </w:p>
    <w:p w:rsidR="00000000" w:rsidRDefault="00577756">
      <w:pPr>
        <w:pStyle w:val="ConsPlusNormal"/>
        <w:jc w:val="right"/>
      </w:pPr>
      <w:r>
        <w:t>от 12 марта 2022 г. N 353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center"/>
      </w:pPr>
      <w:r>
        <w:t>ОСОБЕННОСТИ</w:t>
      </w:r>
    </w:p>
    <w:p w:rsidR="00000000" w:rsidRDefault="00577756">
      <w:pPr>
        <w:pStyle w:val="ConsPlusNormal"/>
        <w:jc w:val="center"/>
      </w:pPr>
      <w:r>
        <w:t>РАЗРЕШИТЕЛЬНЫХ РЕЖИМОВ В СФЕРЕ СПЕЦИАЛЬНОЙ ОЦЕНКИ</w:t>
      </w:r>
    </w:p>
    <w:p w:rsidR="00000000" w:rsidRDefault="00577756">
      <w:pPr>
        <w:pStyle w:val="ConsPlusNormal"/>
        <w:jc w:val="center"/>
      </w:pPr>
      <w:r>
        <w:t>УСЛОВИЙ ТРУДА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ind w:firstLine="540"/>
        <w:jc w:val="both"/>
      </w:pPr>
      <w:r>
        <w:t>Продлить срок действия результатов специальной оценки условий труда, истекающий в 2022 году, до 31 де</w:t>
      </w:r>
      <w:r>
        <w:t>кабря 2023 г. в отношении рабочих мест, на которых по результатам проведения предыдущей оценки условий труда установлены классы условий труда 1 (оптимальный) и 2 (допустимый) и в отношении которых работодателями не поданы декларации соответствия условий тр</w:t>
      </w:r>
      <w:r>
        <w:t>уда государственным нормативным требованиям охраны труда.".</w:t>
      </w:r>
    </w:p>
    <w:p w:rsidR="00000000" w:rsidRDefault="00577756">
      <w:pPr>
        <w:pStyle w:val="ConsPlusNormal"/>
        <w:jc w:val="both"/>
      </w:pPr>
    </w:p>
    <w:p w:rsidR="00000000" w:rsidRDefault="00577756">
      <w:pPr>
        <w:pStyle w:val="ConsPlusNormal"/>
        <w:jc w:val="both"/>
      </w:pPr>
    </w:p>
    <w:p w:rsidR="00577756" w:rsidRDefault="0057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7756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56" w:rsidRDefault="00577756">
      <w:pPr>
        <w:spacing w:after="0" w:line="240" w:lineRule="auto"/>
      </w:pPr>
      <w:r>
        <w:separator/>
      </w:r>
    </w:p>
  </w:endnote>
  <w:endnote w:type="continuationSeparator" w:id="0">
    <w:p w:rsidR="00577756" w:rsidRDefault="0057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77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7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75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75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5540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55409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5540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55409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777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56" w:rsidRDefault="00577756">
      <w:pPr>
        <w:spacing w:after="0" w:line="240" w:lineRule="auto"/>
      </w:pPr>
      <w:r>
        <w:separator/>
      </w:r>
    </w:p>
  </w:footnote>
  <w:footnote w:type="continuationSeparator" w:id="0">
    <w:p w:rsidR="00577756" w:rsidRDefault="0057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7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15.10.2022 N 1839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Российской Федер...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7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20.10.2022</w:t>
          </w:r>
        </w:p>
      </w:tc>
    </w:tr>
  </w:tbl>
  <w:p w:rsidR="00000000" w:rsidRDefault="005777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777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09"/>
    <w:rsid w:val="00555409"/>
    <w:rsid w:val="005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222&amp;date=20.10.2022&amp;dst=100237&amp;field=134" TargetMode="External"/><Relationship Id="rId18" Type="http://schemas.openxmlformats.org/officeDocument/2006/relationships/hyperlink" Target="https://login.consultant.ru/link/?req=doc&amp;base=LAW&amp;n=428405&amp;date=20.10.2022&amp;dst=3067&amp;field=134" TargetMode="External"/><Relationship Id="rId26" Type="http://schemas.openxmlformats.org/officeDocument/2006/relationships/hyperlink" Target="https://login.consultant.ru/link/?req=doc&amp;base=LAW&amp;n=428405&amp;date=20.10.2022&amp;dst=3067&amp;field=134" TargetMode="External"/><Relationship Id="rId39" Type="http://schemas.openxmlformats.org/officeDocument/2006/relationships/hyperlink" Target="https://login.consultant.ru/link/?req=doc&amp;base=LAW&amp;n=428405&amp;date=20.10.2022&amp;dst=3067&amp;field=134" TargetMode="External"/><Relationship Id="rId21" Type="http://schemas.openxmlformats.org/officeDocument/2006/relationships/hyperlink" Target="https://login.consultant.ru/link/?req=doc&amp;base=LAW&amp;n=428405&amp;date=20.10.2022&amp;dst=3067&amp;field=134" TargetMode="External"/><Relationship Id="rId34" Type="http://schemas.openxmlformats.org/officeDocument/2006/relationships/hyperlink" Target="https://login.consultant.ru/link/?req=doc&amp;base=LAW&amp;n=428405&amp;date=20.10.2022&amp;dst=3067&amp;field=134" TargetMode="External"/><Relationship Id="rId42" Type="http://schemas.openxmlformats.org/officeDocument/2006/relationships/hyperlink" Target="https://login.consultant.ru/link/?req=doc&amp;base=LAW&amp;n=428405&amp;date=20.10.2022&amp;dst=3067&amp;field=134" TargetMode="External"/><Relationship Id="rId47" Type="http://schemas.openxmlformats.org/officeDocument/2006/relationships/hyperlink" Target="https://login.consultant.ru/link/?req=doc&amp;base=LAW&amp;n=394126&amp;date=20.10.2022&amp;dst=40&amp;field=134" TargetMode="External"/><Relationship Id="rId50" Type="http://schemas.openxmlformats.org/officeDocument/2006/relationships/hyperlink" Target="https://login.consultant.ru/link/?req=doc&amp;base=LAW&amp;n=394126&amp;date=20.10.2022&amp;dst=100162&amp;field=134" TargetMode="External"/><Relationship Id="rId55" Type="http://schemas.openxmlformats.org/officeDocument/2006/relationships/hyperlink" Target="https://login.consultant.ru/link/?req=doc&amp;base=LAW&amp;n=428405&amp;date=20.10.2022&amp;dst=3067&amp;field=134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8405&amp;date=20.10.2022&amp;dst=3067&amp;field=134" TargetMode="External"/><Relationship Id="rId29" Type="http://schemas.openxmlformats.org/officeDocument/2006/relationships/hyperlink" Target="https://login.consultant.ru/link/?req=doc&amp;base=LAW&amp;n=422432&amp;date=20.10.2022&amp;dst=616&amp;field=134" TargetMode="External"/><Relationship Id="rId11" Type="http://schemas.openxmlformats.org/officeDocument/2006/relationships/hyperlink" Target="https://login.consultant.ru/link/?req=doc&amp;base=LAW&amp;n=428222&amp;date=20.10.2022&amp;dst=100537&amp;field=134" TargetMode="External"/><Relationship Id="rId24" Type="http://schemas.openxmlformats.org/officeDocument/2006/relationships/hyperlink" Target="https://login.consultant.ru/link/?req=doc&amp;base=LAW&amp;n=428222&amp;date=20.10.2022&amp;dst=100532&amp;field=134" TargetMode="External"/><Relationship Id="rId32" Type="http://schemas.openxmlformats.org/officeDocument/2006/relationships/hyperlink" Target="https://login.consultant.ru/link/?req=doc&amp;base=LAW&amp;n=394126&amp;date=20.10.2022&amp;dst=118&amp;field=134" TargetMode="External"/><Relationship Id="rId37" Type="http://schemas.openxmlformats.org/officeDocument/2006/relationships/hyperlink" Target="https://login.consultant.ru/link/?req=doc&amp;base=LAW&amp;n=428405&amp;date=20.10.2022&amp;dst=3067&amp;field=134" TargetMode="External"/><Relationship Id="rId40" Type="http://schemas.openxmlformats.org/officeDocument/2006/relationships/hyperlink" Target="https://login.consultant.ru/link/?req=doc&amp;base=LAW&amp;n=428405&amp;date=20.10.2022&amp;dst=3067&amp;field=134" TargetMode="External"/><Relationship Id="rId45" Type="http://schemas.openxmlformats.org/officeDocument/2006/relationships/hyperlink" Target="https://login.consultant.ru/link/?req=doc&amp;base=LAW&amp;n=428405&amp;date=20.10.2022&amp;dst=3067&amp;field=134" TargetMode="External"/><Relationship Id="rId53" Type="http://schemas.openxmlformats.org/officeDocument/2006/relationships/hyperlink" Target="https://login.consultant.ru/link/?req=doc&amp;base=LAW&amp;n=394126&amp;date=20.10.2022&amp;dst=100179&amp;field=134" TargetMode="External"/><Relationship Id="rId58" Type="http://schemas.openxmlformats.org/officeDocument/2006/relationships/hyperlink" Target="https://login.consultant.ru/link/?req=doc&amp;base=LAW&amp;n=428405&amp;date=20.10.2022&amp;dst=3067&amp;field=134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28405&amp;date=20.10.2022&amp;dst=3071&amp;field=134" TargetMode="External"/><Relationship Id="rId14" Type="http://schemas.openxmlformats.org/officeDocument/2006/relationships/hyperlink" Target="https://login.consultant.ru/link/?req=doc&amp;base=LAW&amp;n=428222&amp;date=20.10.2022&amp;dst=100239&amp;field=134" TargetMode="External"/><Relationship Id="rId22" Type="http://schemas.openxmlformats.org/officeDocument/2006/relationships/hyperlink" Target="https://login.consultant.ru/link/?req=doc&amp;base=LAW&amp;n=428405&amp;date=20.10.2022&amp;dst=3067&amp;field=134" TargetMode="External"/><Relationship Id="rId27" Type="http://schemas.openxmlformats.org/officeDocument/2006/relationships/hyperlink" Target="https://login.consultant.ru/link/?req=doc&amp;base=LAW&amp;n=428405&amp;date=20.10.2022&amp;dst=3067&amp;field=134" TargetMode="External"/><Relationship Id="rId30" Type="http://schemas.openxmlformats.org/officeDocument/2006/relationships/hyperlink" Target="https://login.consultant.ru/link/?req=doc&amp;base=LAW&amp;n=428222&amp;date=20.10.2022&amp;dst=100321&amp;field=134" TargetMode="External"/><Relationship Id="rId35" Type="http://schemas.openxmlformats.org/officeDocument/2006/relationships/hyperlink" Target="https://login.consultant.ru/link/?req=doc&amp;base=LAW&amp;n=394126&amp;date=20.10.2022&amp;dst=157&amp;field=134" TargetMode="External"/><Relationship Id="rId43" Type="http://schemas.openxmlformats.org/officeDocument/2006/relationships/hyperlink" Target="https://login.consultant.ru/link/?req=doc&amp;base=LAW&amp;n=394126&amp;date=20.10.2022&amp;dst=157&amp;field=134" TargetMode="External"/><Relationship Id="rId48" Type="http://schemas.openxmlformats.org/officeDocument/2006/relationships/hyperlink" Target="https://login.consultant.ru/link/?req=doc&amp;base=LAW&amp;n=394126&amp;date=20.10.2022&amp;dst=132&amp;field=134" TargetMode="External"/><Relationship Id="rId56" Type="http://schemas.openxmlformats.org/officeDocument/2006/relationships/hyperlink" Target="https://login.consultant.ru/link/?req=doc&amp;base=LAW&amp;n=422432&amp;date=20.10.2022&amp;dst=616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4126&amp;date=20.10.2022&amp;dst=100179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8222&amp;date=20.10.2022&amp;dst=100538&amp;field=134" TargetMode="External"/><Relationship Id="rId17" Type="http://schemas.openxmlformats.org/officeDocument/2006/relationships/hyperlink" Target="https://login.consultant.ru/link/?req=doc&amp;base=LAW&amp;n=428405&amp;date=20.10.2022&amp;dst=3067&amp;field=134" TargetMode="External"/><Relationship Id="rId25" Type="http://schemas.openxmlformats.org/officeDocument/2006/relationships/hyperlink" Target="https://login.consultant.ru/link/?req=doc&amp;base=LAW&amp;n=428222&amp;date=20.10.2022&amp;dst=100317&amp;field=134" TargetMode="External"/><Relationship Id="rId33" Type="http://schemas.openxmlformats.org/officeDocument/2006/relationships/hyperlink" Target="https://login.consultant.ru/link/?req=doc&amp;base=LAW&amp;n=428405&amp;date=20.10.2022&amp;dst=3067&amp;field=134" TargetMode="External"/><Relationship Id="rId38" Type="http://schemas.openxmlformats.org/officeDocument/2006/relationships/hyperlink" Target="https://login.consultant.ru/link/?req=doc&amp;base=LAW&amp;n=428405&amp;date=20.10.2022&amp;dst=3067&amp;field=134" TargetMode="External"/><Relationship Id="rId46" Type="http://schemas.openxmlformats.org/officeDocument/2006/relationships/hyperlink" Target="https://login.consultant.ru/link/?req=doc&amp;base=LAW&amp;n=394126&amp;date=20.10.2022&amp;dst=69&amp;field=134" TargetMode="External"/><Relationship Id="rId59" Type="http://schemas.openxmlformats.org/officeDocument/2006/relationships/hyperlink" Target="https://login.consultant.ru/link/?req=doc&amp;base=LAW&amp;n=422432&amp;date=20.10.2022&amp;dst=616&amp;field=134" TargetMode="External"/><Relationship Id="rId20" Type="http://schemas.openxmlformats.org/officeDocument/2006/relationships/hyperlink" Target="https://login.consultant.ru/link/?req=doc&amp;base=LAW&amp;n=428405&amp;date=20.10.2022&amp;dst=3067&amp;field=134" TargetMode="External"/><Relationship Id="rId41" Type="http://schemas.openxmlformats.org/officeDocument/2006/relationships/hyperlink" Target="https://login.consultant.ru/link/?req=doc&amp;base=LAW&amp;n=428405&amp;date=20.10.2022&amp;dst=3067&amp;field=134" TargetMode="External"/><Relationship Id="rId54" Type="http://schemas.openxmlformats.org/officeDocument/2006/relationships/hyperlink" Target="https://login.consultant.ru/link/?req=doc&amp;base=LAW&amp;n=428222&amp;date=20.10.2022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8222&amp;date=20.10.2022&amp;dst=100237&amp;field=134" TargetMode="External"/><Relationship Id="rId23" Type="http://schemas.openxmlformats.org/officeDocument/2006/relationships/hyperlink" Target="https://login.consultant.ru/link/?req=doc&amp;base=LAW&amp;n=428405&amp;date=20.10.2022&amp;dst=3067&amp;field=134" TargetMode="External"/><Relationship Id="rId28" Type="http://schemas.openxmlformats.org/officeDocument/2006/relationships/hyperlink" Target="https://login.consultant.ru/link/?req=doc&amp;base=LAW&amp;n=422432&amp;date=20.10.2022&amp;dst=616&amp;field=134" TargetMode="External"/><Relationship Id="rId36" Type="http://schemas.openxmlformats.org/officeDocument/2006/relationships/hyperlink" Target="https://login.consultant.ru/link/?req=doc&amp;base=LAW&amp;n=428405&amp;date=20.10.2022&amp;dst=3067&amp;field=134" TargetMode="External"/><Relationship Id="rId49" Type="http://schemas.openxmlformats.org/officeDocument/2006/relationships/hyperlink" Target="https://login.consultant.ru/link/?req=doc&amp;base=LAW&amp;n=428405&amp;date=20.10.2022&amp;dst=3067&amp;field=134" TargetMode="External"/><Relationship Id="rId57" Type="http://schemas.openxmlformats.org/officeDocument/2006/relationships/hyperlink" Target="https://login.consultant.ru/link/?req=doc&amp;base=LAW&amp;n=422188&amp;date=20.10.2022" TargetMode="External"/><Relationship Id="rId10" Type="http://schemas.openxmlformats.org/officeDocument/2006/relationships/hyperlink" Target="https://login.consultant.ru/link/?req=doc&amp;base=LAW&amp;n=428222&amp;date=20.10.2022" TargetMode="External"/><Relationship Id="rId31" Type="http://schemas.openxmlformats.org/officeDocument/2006/relationships/hyperlink" Target="https://login.consultant.ru/link/?req=doc&amp;base=LAW&amp;n=428405&amp;date=20.10.2022&amp;dst=3067&amp;field=134" TargetMode="External"/><Relationship Id="rId44" Type="http://schemas.openxmlformats.org/officeDocument/2006/relationships/hyperlink" Target="https://login.consultant.ru/link/?req=doc&amp;base=LAW&amp;n=428405&amp;date=20.10.2022&amp;dst=3067&amp;field=134" TargetMode="External"/><Relationship Id="rId52" Type="http://schemas.openxmlformats.org/officeDocument/2006/relationships/hyperlink" Target="https://login.consultant.ru/link/?req=doc&amp;base=LAW&amp;n=428405&amp;date=20.10.2022&amp;dst=3067&amp;field=134" TargetMode="External"/><Relationship Id="rId60" Type="http://schemas.openxmlformats.org/officeDocument/2006/relationships/hyperlink" Target="https://login.consultant.ru/link/?req=doc&amp;base=LAW&amp;n=422432&amp;date=20.10.2022&amp;dst=6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8023</Words>
  <Characters>45732</Characters>
  <Application>Microsoft Office Word</Application>
  <DocSecurity>2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15.10.2022 N 1839"О внесении изменений в постановление Правительства Российской Федерации от 12 марта 2022 г. N 353"</vt:lpstr>
    </vt:vector>
  </TitlesOfParts>
  <Company>КонсультантПлюс Версия 4022.00.09</Company>
  <LinksUpToDate>false</LinksUpToDate>
  <CharactersWithSpaces>53648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15.10.2022 N 1839"О внесении изменений в постановление Правительства Российской Федерации от 12 марта 2022 г. N 353"</dc:title>
  <dc:creator>EP2</dc:creator>
  <cp:lastModifiedBy>EP2</cp:lastModifiedBy>
  <cp:revision>2</cp:revision>
  <dcterms:created xsi:type="dcterms:W3CDTF">2022-10-20T07:07:00Z</dcterms:created>
  <dcterms:modified xsi:type="dcterms:W3CDTF">2022-10-20T07:07:00Z</dcterms:modified>
</cp:coreProperties>
</file>