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25EDC" w14:textId="13964C37" w:rsidR="005B5928" w:rsidRPr="008250B7" w:rsidRDefault="00F47BB9" w:rsidP="00F82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BB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F69CBF" wp14:editId="7CD37D7D">
            <wp:extent cx="5940425" cy="1398270"/>
            <wp:effectExtent l="0" t="0" r="3175" b="0"/>
            <wp:docPr id="1" name="Рисунок 1" descr="C:\Users\Дарья Шибнева\Desktop\шапка для А4 УЦ-ИП У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арья Шибнева\Desktop\шапка для А4 УЦ-ИП У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007F0" w14:textId="77777777" w:rsidR="00F47BB9" w:rsidRDefault="00F47BB9" w:rsidP="00364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5B88E" w14:textId="72B7C5E6" w:rsidR="003646B1" w:rsidRPr="003D0EF3" w:rsidRDefault="003646B1" w:rsidP="00364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EF3">
        <w:rPr>
          <w:rFonts w:ascii="Times New Roman" w:hAnsi="Times New Roman" w:cs="Times New Roman"/>
          <w:b/>
          <w:sz w:val="24"/>
          <w:szCs w:val="24"/>
        </w:rPr>
        <w:t xml:space="preserve">Двухдневный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вебинар </w:t>
      </w:r>
      <w:r w:rsidRPr="003D0EF3">
        <w:rPr>
          <w:rFonts w:ascii="Times New Roman" w:hAnsi="Times New Roman" w:cs="Times New Roman"/>
          <w:b/>
          <w:sz w:val="24"/>
          <w:szCs w:val="24"/>
        </w:rPr>
        <w:t>для специалистов</w:t>
      </w:r>
    </w:p>
    <w:p w14:paraId="280605F1" w14:textId="77777777" w:rsidR="003646B1" w:rsidRPr="003D0EF3" w:rsidRDefault="003646B1" w:rsidP="00364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EF3">
        <w:rPr>
          <w:rFonts w:ascii="Times New Roman" w:hAnsi="Times New Roman" w:cs="Times New Roman"/>
          <w:b/>
          <w:sz w:val="24"/>
          <w:szCs w:val="24"/>
        </w:rPr>
        <w:t>в сфере проектирования и строительства,</w:t>
      </w:r>
    </w:p>
    <w:p w14:paraId="0A1EA6AD" w14:textId="368642FB" w:rsidR="003646B1" w:rsidRPr="003D0EF3" w:rsidRDefault="003646B1" w:rsidP="00364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28-29</w:t>
      </w:r>
      <w:r w:rsidRPr="003D0E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 2020</w:t>
      </w:r>
      <w:r w:rsidR="00326A5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4ECF032" w14:textId="77777777" w:rsidR="003646B1" w:rsidRPr="003D0EF3" w:rsidRDefault="003646B1" w:rsidP="00364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79498" w14:textId="77777777" w:rsidR="003646B1" w:rsidRPr="003D0EF3" w:rsidRDefault="003646B1" w:rsidP="00364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F3">
        <w:rPr>
          <w:rFonts w:ascii="Times New Roman" w:hAnsi="Times New Roman" w:cs="Times New Roman"/>
          <w:b/>
          <w:sz w:val="28"/>
          <w:szCs w:val="28"/>
        </w:rPr>
        <w:t>Тема: «Ключевые изменения законодательства и норм технического регулирования в проектировании и строительстве».</w:t>
      </w:r>
    </w:p>
    <w:p w14:paraId="239C4A4F" w14:textId="77777777" w:rsidR="003646B1" w:rsidRPr="003D0EF3" w:rsidRDefault="003646B1" w:rsidP="00364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DB904A" w14:textId="57C45FCA" w:rsidR="003646B1" w:rsidRPr="003D0EF3" w:rsidRDefault="003646B1" w:rsidP="00364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EF3">
        <w:rPr>
          <w:rFonts w:ascii="Times New Roman" w:hAnsi="Times New Roman" w:cs="Times New Roman"/>
          <w:b/>
          <w:sz w:val="24"/>
          <w:szCs w:val="24"/>
        </w:rPr>
        <w:t>Ведущая: ЧЕГОТОВА Елена Викторовна</w:t>
      </w:r>
      <w:r w:rsidRPr="003D0EF3">
        <w:rPr>
          <w:rFonts w:ascii="Times New Roman" w:hAnsi="Times New Roman" w:cs="Times New Roman"/>
          <w:sz w:val="24"/>
          <w:szCs w:val="24"/>
        </w:rPr>
        <w:t>, первый заместитель начальника Службы государственного строительного надзора и экспертизы Санкт-Петербурга</w:t>
      </w:r>
      <w:r w:rsidR="00326A56">
        <w:rPr>
          <w:rFonts w:ascii="Times New Roman" w:hAnsi="Times New Roman" w:cs="Times New Roman"/>
          <w:sz w:val="24"/>
          <w:szCs w:val="24"/>
        </w:rPr>
        <w:t>.</w:t>
      </w:r>
    </w:p>
    <w:p w14:paraId="2B3B4DB0" w14:textId="77777777" w:rsidR="003646B1" w:rsidRPr="003D0EF3" w:rsidRDefault="003646B1" w:rsidP="00364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EBF3F5"/>
        </w:rPr>
      </w:pPr>
    </w:p>
    <w:p w14:paraId="72BF8236" w14:textId="42359C0A" w:rsidR="003646B1" w:rsidRDefault="00DC20DE" w:rsidP="00364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28 апреля -</w:t>
      </w:r>
      <w:r w:rsidR="003646B1" w:rsidRPr="00757D4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Проектирование</w:t>
      </w:r>
    </w:p>
    <w:p w14:paraId="37F33A4B" w14:textId="77777777" w:rsidR="003646B1" w:rsidRPr="003D0EF3" w:rsidRDefault="003646B1" w:rsidP="00364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01FA6" w14:textId="77777777" w:rsidR="003646B1" w:rsidRPr="003D0EF3" w:rsidRDefault="003646B1" w:rsidP="003646B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Застройщик, Технический заказчик и другие участники инвестиционно-строительного процесса (статус, функции, права, ответственность). </w:t>
      </w: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необходимо, а кому нет и в каких случаях. ГИПы/ГАПы – их статус, ответственность, какие организации обязательно должны иметь их в штате. Сложившаяся практика.  </w:t>
      </w:r>
    </w:p>
    <w:p w14:paraId="309BEEED" w14:textId="77777777" w:rsidR="003646B1" w:rsidRPr="003D0EF3" w:rsidRDefault="003646B1" w:rsidP="003646B1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Обязанности по оформлению полного пакета документов, в т.ч. правоустанавливающих и исходно-разрешительных (градплан, проект планировки, проект межевания, техусловия, результаты инженерных изысканий). </w:t>
      </w: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29BF7B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ТУ. Возможность их изменения, риски, перспективы. Новый статус документации по планировке территории.</w:t>
      </w: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1A3B32B" w14:textId="4DB9772D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 Соотношение ППТ/ПМТ и градплана. Форма, содержание и статус градостроительной документации.</w:t>
      </w: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Сроки</w:t>
      </w:r>
      <w:r w:rsidR="007F5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действия</w:t>
      </w:r>
    </w:p>
    <w:p w14:paraId="001D382A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градостроительного плана земельного участка и его содержание. Правила применения сроков действия градостроительных планов на стадии выдачи разрешений на строительство и на стадии проведения экспертизы. </w:t>
      </w:r>
    </w:p>
    <w:p w14:paraId="7C0057EE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Всегда ли нужен ППТ/ПМТ для линейных объектов? </w:t>
      </w:r>
      <w:r w:rsidRPr="003D0E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Когда можно обратиться в экспертизу без ППТ/ПМТ?</w:t>
      </w: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Строительство линейных объектов в отсутствие правоустанавливающих документов на землю или в отсутствие документации по планировке территории? В чем различие. </w:t>
      </w: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применения сроков действия ППТ/ПМТ на стадии проведения экспертизы. </w:t>
      </w:r>
    </w:p>
    <w:p w14:paraId="343A4566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генеральных планов и правил землепользования и застройки, нормативов градостроительного проектирования (региональных и местных). Риски при изменении этих документов.</w:t>
      </w:r>
    </w:p>
    <w:p w14:paraId="3A8538D7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Учет и отображение зон с особыми условиями использования.  </w:t>
      </w:r>
      <w:r w:rsidRPr="003D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Очередное изменение статуса ЗОУИТ в конце 2019 года (3-е за полтора года). </w:t>
      </w:r>
    </w:p>
    <w:p w14:paraId="23E26154" w14:textId="77777777" w:rsidR="003646B1" w:rsidRPr="00300B4F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Документация территориального планирования двух и более субъектов РФ. Случаи разработки, иерархия документов территориального планирования.</w:t>
      </w:r>
    </w:p>
    <w:p w14:paraId="3EBCA975" w14:textId="77777777" w:rsidR="003646B1" w:rsidRPr="003D0EF3" w:rsidRDefault="003646B1" w:rsidP="003646B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Обновленный состав проектной документации с 01.07.2019. </w:t>
      </w:r>
      <w:r w:rsidRPr="003D0E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BIM</w:t>
      </w:r>
      <w:r w:rsidRPr="003D0E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-модель. Правовое регулирование. Уже в Градкодексе.</w:t>
      </w: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D2CBDF9" w14:textId="77777777" w:rsidR="003646B1" w:rsidRPr="003D0EF3" w:rsidRDefault="003646B1" w:rsidP="003646B1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 при проектировании. </w:t>
      </w:r>
    </w:p>
    <w:p w14:paraId="2880C4C3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Линейный объект или сети в составе капитального строительства?  </w:t>
      </w:r>
    </w:p>
    <w:p w14:paraId="6F09355E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Применение типовой проектной документации: экономически эффективная документация (документация повторного применения). </w:t>
      </w:r>
      <w:r w:rsidRPr="003D0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 «новой» и «старой» ТПД.</w:t>
      </w: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Насколько допустимы отклонения, чтобы проект остался типовым? </w:t>
      </w:r>
    </w:p>
    <w:p w14:paraId="4F5150C2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Возможность внесения изменений. </w:t>
      </w:r>
      <w:r w:rsidRPr="003D0EF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Повторная экспертиза или экспертное сопровождение</w:t>
      </w: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0240E08" w14:textId="77777777" w:rsidR="003646B1" w:rsidRPr="003D0EF3" w:rsidRDefault="003646B1" w:rsidP="003646B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Изменение перечня объектов, подлежащих обязательной государственной экспертизе, новые случаи государственной экологической экспертизы. </w:t>
      </w:r>
    </w:p>
    <w:p w14:paraId="723B188D" w14:textId="466286FA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прохождения экспертизы (государственной или негосударственной) проектной документации и результатов инженерных </w:t>
      </w:r>
      <w:r w:rsidR="008F6DBF"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изысканий.</w:t>
      </w:r>
      <w:r w:rsidR="008F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E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Обновленный порядок проведения госэкспертизы, постоянный порядок экспертного сопровождения, утвержденный 31.12.2019.</w:t>
      </w:r>
    </w:p>
    <w:p w14:paraId="6029DCA5" w14:textId="4CE0FF42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0E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Отмена оценки достоверности сметной стоимости. Что взамен? </w:t>
      </w:r>
    </w:p>
    <w:p w14:paraId="410296DC" w14:textId="77777777" w:rsidR="003646B1" w:rsidRPr="003D0EF3" w:rsidRDefault="003646B1" w:rsidP="003646B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Расширение перечня объектов, проектная документация, которых подлежит экспертизе. </w:t>
      </w:r>
    </w:p>
    <w:p w14:paraId="1B624580" w14:textId="77777777" w:rsidR="003646B1" w:rsidRPr="003D0EF3" w:rsidRDefault="003646B1" w:rsidP="0036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Особенности прохождения экспертизы проектной документации в электронной форме. Анализ практика, перспективы развития. </w:t>
      </w:r>
    </w:p>
    <w:p w14:paraId="2410EF3B" w14:textId="77777777" w:rsidR="003646B1" w:rsidRPr="003D0EF3" w:rsidRDefault="003646B1" w:rsidP="0036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Ошибки экспертизы и их последствия. </w:t>
      </w:r>
    </w:p>
    <w:p w14:paraId="38B678F6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Разделение полномочий. Случаи, когда экспертиза не требуется. </w:t>
      </w:r>
    </w:p>
    <w:p w14:paraId="4B4B36A1" w14:textId="77777777" w:rsidR="003646B1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Электронный документооборот. Как обстоят дела на текущий момент. </w:t>
      </w:r>
    </w:p>
    <w:p w14:paraId="64C33259" w14:textId="77BE355D" w:rsidR="003646B1" w:rsidRPr="003D0EF3" w:rsidRDefault="003646B1" w:rsidP="003646B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6F6D21" w14:textId="13C72CA3" w:rsidR="003646B1" w:rsidRPr="003D0EF3" w:rsidRDefault="00DC20DE" w:rsidP="003646B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29 апреля -</w:t>
      </w:r>
      <w:r w:rsidR="003646B1" w:rsidRPr="00757D4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Строительство</w:t>
      </w:r>
    </w:p>
    <w:p w14:paraId="60BA5AEF" w14:textId="77777777" w:rsidR="003646B1" w:rsidRPr="003D0EF3" w:rsidRDefault="003646B1" w:rsidP="00364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F7BC2" w14:textId="77777777" w:rsidR="003646B1" w:rsidRPr="003D0EF3" w:rsidRDefault="003646B1" w:rsidP="003646B1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разрешений на строительство. </w:t>
      </w:r>
    </w:p>
    <w:p w14:paraId="667BA1C2" w14:textId="77777777" w:rsidR="003646B1" w:rsidRPr="003D0EF3" w:rsidRDefault="003646B1" w:rsidP="00364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0EF3">
        <w:rPr>
          <w:rFonts w:ascii="Times New Roman" w:hAnsi="Times New Roman" w:cs="Times New Roman"/>
          <w:sz w:val="24"/>
          <w:szCs w:val="24"/>
        </w:rPr>
        <w:t xml:space="preserve">Изменения в порядке выдаче разрешений на строительство – обновленный перечень документов. </w:t>
      </w: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Подача документов в электронной форме. Особенности подачи, форматы. Получили заключение экспертизы – разрешение точно получите? Не факт. </w:t>
      </w:r>
      <w:r w:rsidRPr="003D0EF3">
        <w:rPr>
          <w:rFonts w:ascii="Times New Roman" w:hAnsi="Times New Roman" w:cs="Times New Roman"/>
          <w:sz w:val="24"/>
          <w:szCs w:val="24"/>
        </w:rPr>
        <w:t xml:space="preserve">Какие шансы не получить разрешение при пройденной экспертизе и почему. </w:t>
      </w:r>
      <w:r w:rsidRPr="003D0EF3">
        <w:rPr>
          <w:rFonts w:ascii="Times New Roman" w:hAnsi="Times New Roman" w:cs="Times New Roman"/>
          <w:b/>
          <w:sz w:val="24"/>
          <w:szCs w:val="24"/>
        </w:rPr>
        <w:t>Нужно ли менять разрешение при корректировке проекта?</w:t>
      </w:r>
      <w:r w:rsidRPr="003D0EF3">
        <w:rPr>
          <w:rFonts w:ascii="Times New Roman" w:hAnsi="Times New Roman" w:cs="Times New Roman"/>
          <w:sz w:val="24"/>
          <w:szCs w:val="24"/>
        </w:rPr>
        <w:t xml:space="preserve"> </w:t>
      </w:r>
      <w:r w:rsidRPr="003D0EF3">
        <w:rPr>
          <w:rFonts w:ascii="Times New Roman" w:hAnsi="Times New Roman" w:cs="Times New Roman"/>
          <w:b/>
          <w:sz w:val="24"/>
          <w:szCs w:val="24"/>
        </w:rPr>
        <w:t>Влияние экспертного сопровождения на разрешение на строительство.</w:t>
      </w:r>
    </w:p>
    <w:p w14:paraId="2FF978FA" w14:textId="77777777" w:rsidR="003646B1" w:rsidRPr="003D0EF3" w:rsidRDefault="003646B1" w:rsidP="00364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EF3">
        <w:rPr>
          <w:rFonts w:ascii="Times New Roman" w:hAnsi="Times New Roman" w:cs="Times New Roman"/>
          <w:b/>
          <w:sz w:val="24"/>
          <w:szCs w:val="24"/>
        </w:rPr>
        <w:t>Разделение на этапы – особенности для линейных объектов</w:t>
      </w:r>
      <w:r w:rsidRPr="003D0E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A2DF12" w14:textId="77777777" w:rsidR="003646B1" w:rsidRPr="003D0EF3" w:rsidRDefault="003646B1" w:rsidP="0036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Разделение полномочий по выдаче разрешений на строительство между различными органами власти. </w:t>
      </w:r>
      <w:r w:rsidRPr="003D0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3547D9F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обжалования отказа и выданного разрешения. </w:t>
      </w:r>
    </w:p>
    <w:p w14:paraId="6B640C8F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Передача полномочий между различными органами власти. </w:t>
      </w:r>
    </w:p>
    <w:p w14:paraId="7842B4F2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делать, если разрешение истекло? </w:t>
      </w:r>
      <w:r w:rsidRPr="003D0E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«Амнистия» по истекшим разрешениям закончилась. Что делать? </w:t>
      </w:r>
      <w:r w:rsidRPr="003D0E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32249071" w14:textId="77777777" w:rsidR="003646B1" w:rsidRPr="003D0EF3" w:rsidRDefault="003646B1" w:rsidP="003646B1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EF3">
        <w:rPr>
          <w:rFonts w:ascii="Times New Roman" w:hAnsi="Times New Roman" w:cs="Times New Roman"/>
          <w:sz w:val="24"/>
          <w:szCs w:val="24"/>
        </w:rPr>
        <w:t>Уведомительный порядок сноса.</w:t>
      </w:r>
    </w:p>
    <w:p w14:paraId="3FC60183" w14:textId="77777777" w:rsidR="003646B1" w:rsidRPr="003D0EF3" w:rsidRDefault="003646B1" w:rsidP="003646B1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EF3">
        <w:rPr>
          <w:rFonts w:ascii="Times New Roman" w:hAnsi="Times New Roman" w:cs="Times New Roman"/>
          <w:sz w:val="24"/>
          <w:szCs w:val="24"/>
        </w:rPr>
        <w:t xml:space="preserve">Изменившийся порядок государственного строительного надзора – от садовых домиков до малоэтажного строительства и объектов, где не нужны разрешения на строительство. Что теперь является предметом проверки с 04 августа 2018 года? </w:t>
      </w:r>
    </w:p>
    <w:p w14:paraId="2A34DCDA" w14:textId="77777777" w:rsidR="003646B1" w:rsidRPr="003D0EF3" w:rsidRDefault="003646B1" w:rsidP="003646B1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Административная и судебная практика привлечения к ответственности за правонарушения в области строительства при осуществлении государственного строительного надзора. Риск-ориентированный подход. </w:t>
      </w:r>
    </w:p>
    <w:p w14:paraId="49095E01" w14:textId="77777777" w:rsidR="003646B1" w:rsidRPr="003D0EF3" w:rsidRDefault="003646B1" w:rsidP="003646B1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Строительный контроль.</w:t>
      </w:r>
    </w:p>
    <w:p w14:paraId="076818CB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  Виды, лица, осуществляющие строительный контроль.</w:t>
      </w:r>
    </w:p>
    <w:p w14:paraId="3F8BE1B6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  Ответственность за нарушения. </w:t>
      </w:r>
    </w:p>
    <w:p w14:paraId="745EE545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D0E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«Регуляторная гильотина» и ожидаемые изменения в контрольно-надзорной деятельности 2020-2022 гг. Принципиально новый подход</w:t>
      </w: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</w:p>
    <w:p w14:paraId="778E8651" w14:textId="77777777" w:rsidR="003646B1" w:rsidRPr="003D0EF3" w:rsidRDefault="003646B1" w:rsidP="003646B1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Руководящие документы Ростехнадзора, обязательные для исполнения организациями и лицами, осуществляющими строительный контроль при строительстве, реконструкции и капитальном ремонте объектов капитального строительства (КС). </w:t>
      </w:r>
    </w:p>
    <w:p w14:paraId="31C3D42D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внесенные в РД 11-04-2006 «Порядок проведения проверок при осуществлении государственного строительного надзора…».</w:t>
      </w:r>
    </w:p>
    <w:p w14:paraId="40AF9AD7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>-  Требования к составу и порядку ведения исполнительной документации.</w:t>
      </w:r>
    </w:p>
    <w:p w14:paraId="2BD3F170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Требования, предъявляемые к актам освидетельствования работ, конструкций, участков сетей инженерно-технического обеспечения.</w:t>
      </w:r>
    </w:p>
    <w:p w14:paraId="7CE22C87" w14:textId="77777777" w:rsidR="003646B1" w:rsidRPr="003D0EF3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Порядок ведения общего и (или) специального журнала учета выполнения работ.</w:t>
      </w:r>
    </w:p>
    <w:p w14:paraId="0BD324E4" w14:textId="77777777" w:rsidR="003646B1" w:rsidRPr="00300B4F" w:rsidRDefault="003646B1" w:rsidP="00364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Лица, имеющие право подписи исполнительной документации и документации, необходимой для ввода объектов в эксплуатацию.</w:t>
      </w:r>
    </w:p>
    <w:p w14:paraId="3E3AFD65" w14:textId="77777777" w:rsidR="003646B1" w:rsidRPr="003D0EF3" w:rsidRDefault="003646B1" w:rsidP="003646B1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 объектов в эксплуатацию. Основные ошибки и их последствия. Электронный документооборот. </w:t>
      </w:r>
    </w:p>
    <w:p w14:paraId="7817D8DD" w14:textId="77777777" w:rsidR="003646B1" w:rsidRPr="003D0EF3" w:rsidRDefault="003646B1" w:rsidP="003646B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EF3">
        <w:rPr>
          <w:rFonts w:ascii="Times New Roman" w:hAnsi="Times New Roman" w:cs="Times New Roman"/>
          <w:sz w:val="24"/>
          <w:szCs w:val="24"/>
        </w:rPr>
        <w:t xml:space="preserve">- Новый предмет проверки на стадии ввода в эксплуатацию. Если вдруг– могут ли появиться новые ограничения в процессе строительства, кто виноват и что делать? </w:t>
      </w:r>
    </w:p>
    <w:p w14:paraId="45E799EF" w14:textId="77777777" w:rsidR="003646B1" w:rsidRPr="003D0EF3" w:rsidRDefault="003646B1" w:rsidP="003646B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EF3">
        <w:rPr>
          <w:rFonts w:ascii="Times New Roman" w:hAnsi="Times New Roman" w:cs="Times New Roman"/>
          <w:b/>
          <w:sz w:val="24"/>
          <w:szCs w:val="24"/>
        </w:rPr>
        <w:t xml:space="preserve">- Ужесточение ответственности за эксплуатацию без разрешения. </w:t>
      </w:r>
    </w:p>
    <w:p w14:paraId="61094535" w14:textId="77777777" w:rsidR="003646B1" w:rsidRPr="003D0EF3" w:rsidRDefault="003646B1" w:rsidP="003646B1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учет – ошибки, препятствующие кадастровому учету. Способы их устранения. </w:t>
      </w:r>
    </w:p>
    <w:p w14:paraId="5A4578ED" w14:textId="77777777" w:rsidR="003646B1" w:rsidRPr="003D0EF3" w:rsidRDefault="003646B1" w:rsidP="003646B1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F3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чему готовиться? Новые редакции Градостроительного кодекса с точки зрения строительной компании. Что ждет отрасль в 2020 году.</w:t>
      </w:r>
    </w:p>
    <w:p w14:paraId="68E189DE" w14:textId="28E5ED03" w:rsidR="00E07382" w:rsidRPr="008250B7" w:rsidRDefault="00E07382" w:rsidP="009E5B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5F2C9" w14:textId="75201E2F" w:rsidR="00550731" w:rsidRDefault="00550731" w:rsidP="006A0B9D">
      <w:pPr>
        <w:pStyle w:val="a3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F86B04F" w14:textId="77777777" w:rsidR="00F47BB9" w:rsidRDefault="00F47BB9" w:rsidP="00F47B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5C0499" w14:textId="57122E4A" w:rsidR="00153FDE" w:rsidRPr="00DC20DE" w:rsidRDefault="00153FDE" w:rsidP="00F47B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0DE">
        <w:rPr>
          <w:rFonts w:ascii="Times New Roman" w:hAnsi="Times New Roman" w:cs="Times New Roman"/>
          <w:b/>
          <w:sz w:val="24"/>
          <w:szCs w:val="24"/>
          <w:u w:val="single"/>
        </w:rPr>
        <w:t>Стоимость индивидуального участия в вебинаре</w:t>
      </w:r>
    </w:p>
    <w:p w14:paraId="23295785" w14:textId="77777777" w:rsidR="00153FDE" w:rsidRPr="00DC20DE" w:rsidRDefault="00153FDE" w:rsidP="00153F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0DE">
        <w:rPr>
          <w:rFonts w:ascii="Times New Roman" w:hAnsi="Times New Roman" w:cs="Times New Roman"/>
          <w:sz w:val="24"/>
          <w:szCs w:val="24"/>
        </w:rPr>
        <w:t>Каждому участнику вебинара будет предоставлена ссылка с закрепленной учетной записью, для участия в мероприятии на местах.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2126"/>
      </w:tblGrid>
      <w:tr w:rsidR="00153FDE" w14:paraId="0F5F49E8" w14:textId="77777777" w:rsidTr="005467F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0F5F6A" w14:textId="6DDF6CD5" w:rsidR="00153FDE" w:rsidRPr="00DC20DE" w:rsidRDefault="00DC20DE" w:rsidP="005467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2667A4" w14:textId="6F108A8F" w:rsidR="00DF3869" w:rsidRPr="00DC20DE" w:rsidRDefault="00DF3869" w:rsidP="005467F5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1-й день</w:t>
            </w:r>
          </w:p>
          <w:p w14:paraId="5CCC0DAB" w14:textId="5B04E733" w:rsidR="00153FDE" w:rsidRPr="00DC20DE" w:rsidRDefault="00153FDE" w:rsidP="005467F5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FB07D67" w14:textId="16576808" w:rsidR="00DF3869" w:rsidRPr="00DC20DE" w:rsidRDefault="00DF3869" w:rsidP="00546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2-й день</w:t>
            </w:r>
          </w:p>
          <w:p w14:paraId="1B3540C0" w14:textId="68A07B8B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612F84" w14:textId="1009BA2F" w:rsidR="00153FDE" w:rsidRPr="00DC20DE" w:rsidRDefault="00DC20DE" w:rsidP="00546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53FDE"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дня</w:t>
            </w:r>
          </w:p>
          <w:p w14:paraId="6501C13E" w14:textId="2CA0EB58" w:rsidR="00DF3869" w:rsidRPr="00DC20DE" w:rsidRDefault="00DF3869" w:rsidP="00546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28-29 апреля</w:t>
            </w:r>
          </w:p>
        </w:tc>
      </w:tr>
      <w:tr w:rsidR="00153FDE" w14:paraId="54514F2D" w14:textId="77777777" w:rsidTr="005467F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0FB6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1-ый участник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AF6D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E188" w14:textId="3306854D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руб</w:t>
            </w:r>
            <w:r w:rsid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FED8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руб.</w:t>
            </w:r>
          </w:p>
        </w:tc>
      </w:tr>
      <w:tr w:rsidR="00153FDE" w14:paraId="4B960A41" w14:textId="77777777" w:rsidTr="005467F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5FB7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и последующие участники от той же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DEAE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B9A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DD0B18" w14:textId="2DAF240B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2ACB"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</w:t>
            </w:r>
            <w:r w:rsid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3FD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76CCF" w14:textId="1C34A381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руб</w:t>
            </w:r>
            <w:r w:rsid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867D1C1" w14:textId="77777777" w:rsidR="00DC20DE" w:rsidRDefault="00DC20DE" w:rsidP="008B3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E4B1CC" w14:textId="05D0DAD5" w:rsidR="008B3EE1" w:rsidRPr="00DC20DE" w:rsidRDefault="008B3EE1" w:rsidP="008B3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0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Дополнительно участники вебинара могут получить удостоверение о повышении квалификации в объеме 72 часа по программе «Ключевые изменения законодательства и норм технического регулирования в проектировании и строительстве». Стоимость удостоверения – 4000 рублей. </w:t>
      </w:r>
    </w:p>
    <w:p w14:paraId="4B90B724" w14:textId="77777777" w:rsidR="008B3EE1" w:rsidRPr="00DC20DE" w:rsidRDefault="008B3EE1" w:rsidP="008B3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0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получения удостоверения о повышении квалификации обязательным условием является непосредственное участие специалиста в вебинаре.</w:t>
      </w:r>
    </w:p>
    <w:p w14:paraId="039A252C" w14:textId="77777777" w:rsidR="008B3EE1" w:rsidRDefault="008B3EE1" w:rsidP="008B3EE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ru-RU"/>
        </w:rPr>
      </w:pPr>
    </w:p>
    <w:p w14:paraId="2A85B0C8" w14:textId="77777777" w:rsidR="008B3EE1" w:rsidRDefault="008B3EE1" w:rsidP="008B3EE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ru-RU"/>
        </w:rPr>
      </w:pPr>
    </w:p>
    <w:p w14:paraId="0AE79FAB" w14:textId="2FA68AB4" w:rsidR="00F960F3" w:rsidRPr="00213997" w:rsidRDefault="00DC20DE" w:rsidP="002139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97">
        <w:rPr>
          <w:rFonts w:ascii="Times New Roman" w:hAnsi="Times New Roman" w:cs="Times New Roman"/>
          <w:b/>
          <w:sz w:val="24"/>
          <w:szCs w:val="24"/>
        </w:rPr>
        <w:t>Стоимость</w:t>
      </w:r>
      <w:r w:rsidR="001F7510" w:rsidRPr="00213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0F3" w:rsidRPr="00213997">
        <w:rPr>
          <w:rFonts w:ascii="Times New Roman" w:hAnsi="Times New Roman" w:cs="Times New Roman"/>
          <w:b/>
          <w:sz w:val="24"/>
          <w:szCs w:val="24"/>
        </w:rPr>
        <w:t>участия в вебинаре</w:t>
      </w:r>
      <w:r w:rsidRPr="00213997">
        <w:rPr>
          <w:rFonts w:ascii="Times New Roman" w:hAnsi="Times New Roman" w:cs="Times New Roman"/>
          <w:b/>
          <w:sz w:val="24"/>
          <w:szCs w:val="24"/>
        </w:rPr>
        <w:t xml:space="preserve"> в конференц зале</w:t>
      </w:r>
      <w:r w:rsidR="00F960F3" w:rsidRPr="002139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23D6BC" w14:textId="1E81B7F9" w:rsidR="00213997" w:rsidRPr="00213997" w:rsidRDefault="00213997" w:rsidP="002139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</w:t>
      </w:r>
      <w:r w:rsidRPr="00213997">
        <w:rPr>
          <w:rFonts w:ascii="Times New Roman" w:hAnsi="Times New Roman" w:cs="Times New Roman"/>
          <w:b/>
          <w:sz w:val="24"/>
          <w:szCs w:val="24"/>
        </w:rPr>
        <w:t>я городов Новосибирск, Иркутск, Улан-Удэ)</w:t>
      </w:r>
    </w:p>
    <w:p w14:paraId="72E525F4" w14:textId="77F9B3CA" w:rsidR="00F960F3" w:rsidRPr="00DC20DE" w:rsidRDefault="009E3944" w:rsidP="009E39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0DE">
        <w:rPr>
          <w:rFonts w:ascii="Times New Roman" w:hAnsi="Times New Roman" w:cs="Times New Roman"/>
          <w:sz w:val="24"/>
          <w:szCs w:val="24"/>
        </w:rPr>
        <w:t>Участникам предоставляется возможность поучаствовать в online трансляции вебинара при непосредственном присутствии в   конференц зале</w:t>
      </w:r>
      <w:r w:rsidR="00757D48" w:rsidRPr="00DC20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2126"/>
      </w:tblGrid>
      <w:tr w:rsidR="00153FDE" w:rsidRPr="00DC20DE" w14:paraId="52E05474" w14:textId="77777777" w:rsidTr="005467F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18DE12" w14:textId="64BB8603" w:rsidR="00153FDE" w:rsidRPr="00DC20DE" w:rsidRDefault="00DC20DE" w:rsidP="005467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DA7058" w14:textId="4F0CDDB2" w:rsidR="006C1063" w:rsidRPr="00DC20DE" w:rsidRDefault="006C1063" w:rsidP="005467F5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1-й день</w:t>
            </w:r>
          </w:p>
          <w:p w14:paraId="3C0C10BC" w14:textId="46DABEE7" w:rsidR="00153FDE" w:rsidRPr="00DC20DE" w:rsidRDefault="00153FDE" w:rsidP="005467F5">
            <w:pPr>
              <w:tabs>
                <w:tab w:val="left" w:pos="11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2F3333" w14:textId="50CA8289" w:rsidR="006C1063" w:rsidRPr="00DC20DE" w:rsidRDefault="006C1063" w:rsidP="00546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 день</w:t>
            </w:r>
          </w:p>
          <w:p w14:paraId="35EADEFA" w14:textId="3BA1D32D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089A49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Оба дня</w:t>
            </w:r>
          </w:p>
          <w:p w14:paraId="0E78FF21" w14:textId="15D9118F" w:rsidR="006C1063" w:rsidRPr="00DC20DE" w:rsidRDefault="006C1063" w:rsidP="00546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28-29 апреля</w:t>
            </w:r>
          </w:p>
        </w:tc>
      </w:tr>
      <w:tr w:rsidR="00153FDE" w:rsidRPr="00DC20DE" w14:paraId="0774B881" w14:textId="77777777" w:rsidTr="005467F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BA37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1-ый участник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7BD0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5F" w14:textId="77E05346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руб</w:t>
            </w:r>
            <w:r w:rsid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AE5" w14:textId="669F3C15" w:rsidR="00153FDE" w:rsidRPr="00DC20DE" w:rsidRDefault="00DC20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53FDE"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153FDE" w:rsidRPr="00DC20DE" w14:paraId="77037922" w14:textId="77777777" w:rsidTr="005467F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E104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и последующие участники от той же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1A1E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534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076721" w14:textId="73E797E4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руб</w:t>
            </w:r>
            <w:r w:rsid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90B" w14:textId="77777777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3E3B4" w14:textId="16BB0296" w:rsidR="00153FDE" w:rsidRPr="00DC20DE" w:rsidRDefault="00153FDE" w:rsidP="0054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руб</w:t>
            </w:r>
            <w:r w:rsidR="00DC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6217501" w14:textId="77777777" w:rsidR="00DC20DE" w:rsidRDefault="00DC20DE" w:rsidP="00F96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56E47AB" w14:textId="26A80055" w:rsidR="00F960F3" w:rsidRPr="00DC20DE" w:rsidRDefault="00F960F3" w:rsidP="00F96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0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Дополнительно участники вебинара могут получить удостоверение о повышении квалификации в объеме 72 часа по программе «Ключевые изменения законодательства и норм технического регулирования в проектировании и строительстве». Стоимость удостоверения – 4000 рублей. </w:t>
      </w:r>
    </w:p>
    <w:p w14:paraId="52C04A0E" w14:textId="77777777" w:rsidR="00F960F3" w:rsidRPr="00DC20DE" w:rsidRDefault="00F960F3" w:rsidP="00F96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0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получения удостоверения о повышении квалификации обязательным условием является непосредственное участие специалиста в вебинаре.</w:t>
      </w:r>
    </w:p>
    <w:p w14:paraId="35E5DA3F" w14:textId="77777777" w:rsidR="00F960F3" w:rsidRPr="00DC20DE" w:rsidRDefault="00F960F3" w:rsidP="00F96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FA120" w14:textId="77777777" w:rsidR="00DC20DE" w:rsidRDefault="00CF557D" w:rsidP="00CF55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0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Стоимость корпоративного участия в вебинаре</w:t>
      </w:r>
      <w:r w:rsidR="00DC20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9FAA941" w14:textId="1BC3548C" w:rsidR="00CF557D" w:rsidRPr="00DC20DE" w:rsidRDefault="00C3546B" w:rsidP="006B43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DE">
        <w:rPr>
          <w:rFonts w:ascii="Times New Roman" w:hAnsi="Times New Roman" w:cs="Times New Roman"/>
          <w:sz w:val="24"/>
          <w:szCs w:val="24"/>
        </w:rPr>
        <w:t>Вебинар проводится персонально для сотрудников</w:t>
      </w:r>
      <w:r w:rsidR="00DC20DE">
        <w:rPr>
          <w:rFonts w:ascii="Times New Roman" w:hAnsi="Times New Roman" w:cs="Times New Roman"/>
          <w:sz w:val="24"/>
          <w:szCs w:val="24"/>
        </w:rPr>
        <w:t xml:space="preserve"> </w:t>
      </w:r>
      <w:r w:rsidR="006B430C">
        <w:rPr>
          <w:rFonts w:ascii="Times New Roman" w:hAnsi="Times New Roman" w:cs="Times New Roman"/>
          <w:sz w:val="24"/>
          <w:szCs w:val="24"/>
        </w:rPr>
        <w:t>вашей</w:t>
      </w:r>
      <w:r w:rsidRPr="00DC20DE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6B430C">
        <w:rPr>
          <w:rFonts w:ascii="Times New Roman" w:hAnsi="Times New Roman" w:cs="Times New Roman"/>
          <w:sz w:val="24"/>
          <w:szCs w:val="24"/>
        </w:rPr>
        <w:t>, в удобные для вас даты.</w:t>
      </w:r>
    </w:p>
    <w:tbl>
      <w:tblPr>
        <w:tblStyle w:val="a9"/>
        <w:tblW w:w="9345" w:type="dxa"/>
        <w:tblLook w:val="04A0" w:firstRow="1" w:lastRow="0" w:firstColumn="1" w:lastColumn="0" w:noHBand="0" w:noVBand="1"/>
      </w:tblPr>
      <w:tblGrid>
        <w:gridCol w:w="3331"/>
        <w:gridCol w:w="3167"/>
        <w:gridCol w:w="2847"/>
      </w:tblGrid>
      <w:tr w:rsidR="006B430C" w:rsidRPr="00DC20DE" w14:paraId="19A110AF" w14:textId="4592EB56" w:rsidTr="006B430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492B1C" w14:textId="21B79533" w:rsidR="006B430C" w:rsidRPr="00DC20DE" w:rsidRDefault="006B430C" w:rsidP="00DC20D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Участник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15ACC4" w14:textId="77777777" w:rsidR="006B430C" w:rsidRPr="00DC20DE" w:rsidRDefault="006B430C" w:rsidP="00DC20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1-День</w:t>
            </w:r>
          </w:p>
          <w:p w14:paraId="3BD5EE27" w14:textId="28352CFE" w:rsidR="006B430C" w:rsidRPr="00DC20DE" w:rsidRDefault="006B430C" w:rsidP="00DC20D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7807B5" w14:textId="7F8785F1" w:rsidR="006B430C" w:rsidRDefault="006B430C" w:rsidP="00DC20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2-День </w:t>
            </w:r>
          </w:p>
          <w:p w14:paraId="305B2466" w14:textId="20FE5CB1" w:rsidR="006B430C" w:rsidRPr="00DC20DE" w:rsidRDefault="006B430C" w:rsidP="00DC20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Проектирование</w:t>
            </w:r>
          </w:p>
        </w:tc>
      </w:tr>
      <w:tr w:rsidR="006B430C" w:rsidRPr="00DC20DE" w14:paraId="2609B2CC" w14:textId="339034F2" w:rsidTr="006B430C">
        <w:trPr>
          <w:trHeight w:val="66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E03" w14:textId="77777777" w:rsidR="006B430C" w:rsidRDefault="006B430C" w:rsidP="00C20C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9CD29" w14:textId="00BD718D" w:rsidR="006B430C" w:rsidRPr="00DC20DE" w:rsidRDefault="006B430C" w:rsidP="00C20C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ограничено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B45" w14:textId="77777777" w:rsidR="006B430C" w:rsidRDefault="006B430C" w:rsidP="00DC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1FF0C" w14:textId="222C01D4" w:rsidR="006B430C" w:rsidRPr="00DC20DE" w:rsidRDefault="006B430C" w:rsidP="00DC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E80" w14:textId="77777777" w:rsidR="006B430C" w:rsidRDefault="006B430C" w:rsidP="00DC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C043A" w14:textId="2F1AA535" w:rsidR="006B430C" w:rsidRDefault="006B430C" w:rsidP="00DC2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</w:tbl>
    <w:p w14:paraId="46CDE0CF" w14:textId="77777777" w:rsidR="006B430C" w:rsidRDefault="006B430C" w:rsidP="00CF5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392CE5" w14:textId="2C40A385" w:rsidR="00CF557D" w:rsidRPr="00DC20DE" w:rsidRDefault="00CF557D" w:rsidP="00CF5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20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Дополнительно участники вебинара могут получить удостоверение о повышении квалификации в объеме 72 часа по программе «Ключевые изменения законодательства и норм технического регулирования в проектировании и строительстве». Стоимость удостоверения – 4000 рублей. </w:t>
      </w:r>
    </w:p>
    <w:p w14:paraId="1818106E" w14:textId="77777777" w:rsidR="00CF557D" w:rsidRPr="00DC20DE" w:rsidRDefault="00CF557D" w:rsidP="00CF5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3B09ED" w14:textId="77777777" w:rsidR="00CF557D" w:rsidRPr="00DC20DE" w:rsidRDefault="00CF557D" w:rsidP="00CF5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F557D" w:rsidRPr="00DC20DE" w:rsidSect="00F47B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71C3A" w14:textId="77777777" w:rsidR="00E931F0" w:rsidRDefault="00E931F0" w:rsidP="008D150A">
      <w:pPr>
        <w:spacing w:after="0" w:line="240" w:lineRule="auto"/>
      </w:pPr>
      <w:r>
        <w:separator/>
      </w:r>
    </w:p>
  </w:endnote>
  <w:endnote w:type="continuationSeparator" w:id="0">
    <w:p w14:paraId="7230B1F7" w14:textId="77777777" w:rsidR="00E931F0" w:rsidRDefault="00E931F0" w:rsidP="008D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B11CA" w14:textId="77777777" w:rsidR="00E931F0" w:rsidRDefault="00E931F0" w:rsidP="008D150A">
      <w:pPr>
        <w:spacing w:after="0" w:line="240" w:lineRule="auto"/>
      </w:pPr>
      <w:r>
        <w:separator/>
      </w:r>
    </w:p>
  </w:footnote>
  <w:footnote w:type="continuationSeparator" w:id="0">
    <w:p w14:paraId="700458E5" w14:textId="77777777" w:rsidR="00E931F0" w:rsidRDefault="00E931F0" w:rsidP="008D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0A9"/>
    <w:multiLevelType w:val="multilevel"/>
    <w:tmpl w:val="9FCC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C5194"/>
    <w:multiLevelType w:val="multilevel"/>
    <w:tmpl w:val="ABB6D9FE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533" w:hanging="115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911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2289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667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04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824" w:hanging="1800"/>
      </w:pPr>
      <w:rPr>
        <w:rFonts w:hint="default"/>
      </w:rPr>
    </w:lvl>
  </w:abstractNum>
  <w:abstractNum w:abstractNumId="2" w15:restartNumberingAfterBreak="0">
    <w:nsid w:val="089A2594"/>
    <w:multiLevelType w:val="hybridMultilevel"/>
    <w:tmpl w:val="B6B61D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E4C55"/>
    <w:multiLevelType w:val="hybridMultilevel"/>
    <w:tmpl w:val="F27E8E40"/>
    <w:lvl w:ilvl="0" w:tplc="28E429E8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55D"/>
    <w:multiLevelType w:val="hybridMultilevel"/>
    <w:tmpl w:val="862CAEF4"/>
    <w:lvl w:ilvl="0" w:tplc="8BCA396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9025E5"/>
    <w:multiLevelType w:val="hybridMultilevel"/>
    <w:tmpl w:val="11C8756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CC607AD"/>
    <w:multiLevelType w:val="hybridMultilevel"/>
    <w:tmpl w:val="6596B0B6"/>
    <w:lvl w:ilvl="0" w:tplc="C7545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6A2430"/>
    <w:multiLevelType w:val="multilevel"/>
    <w:tmpl w:val="0B0A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F31C1"/>
    <w:multiLevelType w:val="hybridMultilevel"/>
    <w:tmpl w:val="10387D06"/>
    <w:lvl w:ilvl="0" w:tplc="CAD27A6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DA5BF3"/>
    <w:multiLevelType w:val="hybridMultilevel"/>
    <w:tmpl w:val="E9AAD6FC"/>
    <w:lvl w:ilvl="0" w:tplc="2000F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722F"/>
    <w:multiLevelType w:val="multilevel"/>
    <w:tmpl w:val="728A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32E27"/>
    <w:multiLevelType w:val="multilevel"/>
    <w:tmpl w:val="A2F0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B4930"/>
    <w:multiLevelType w:val="hybridMultilevel"/>
    <w:tmpl w:val="7D00D68A"/>
    <w:lvl w:ilvl="0" w:tplc="4656D42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0F580F"/>
    <w:multiLevelType w:val="hybridMultilevel"/>
    <w:tmpl w:val="7DDE4E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D2144"/>
    <w:multiLevelType w:val="hybridMultilevel"/>
    <w:tmpl w:val="31B8B822"/>
    <w:lvl w:ilvl="0" w:tplc="0BC49F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806CD4"/>
    <w:multiLevelType w:val="hybridMultilevel"/>
    <w:tmpl w:val="B68E1DD8"/>
    <w:lvl w:ilvl="0" w:tplc="8BCA3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5AD"/>
    <w:multiLevelType w:val="hybridMultilevel"/>
    <w:tmpl w:val="3EC0CE02"/>
    <w:lvl w:ilvl="0" w:tplc="6F928D62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9778C"/>
    <w:multiLevelType w:val="hybridMultilevel"/>
    <w:tmpl w:val="CC7C6846"/>
    <w:lvl w:ilvl="0" w:tplc="89E0C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E322F"/>
    <w:multiLevelType w:val="multilevel"/>
    <w:tmpl w:val="A37A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C65A51"/>
    <w:multiLevelType w:val="hybridMultilevel"/>
    <w:tmpl w:val="95E61496"/>
    <w:lvl w:ilvl="0" w:tplc="72F80B0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4016F5"/>
    <w:multiLevelType w:val="hybridMultilevel"/>
    <w:tmpl w:val="B2028988"/>
    <w:lvl w:ilvl="0" w:tplc="CD1052CC">
      <w:start w:val="560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64358B6"/>
    <w:multiLevelType w:val="hybridMultilevel"/>
    <w:tmpl w:val="A87C3D72"/>
    <w:lvl w:ilvl="0" w:tplc="105CDB0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79176F7"/>
    <w:multiLevelType w:val="hybridMultilevel"/>
    <w:tmpl w:val="B0D8F16A"/>
    <w:lvl w:ilvl="0" w:tplc="AB22C1D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BEA4498"/>
    <w:multiLevelType w:val="hybridMultilevel"/>
    <w:tmpl w:val="79F4259E"/>
    <w:lvl w:ilvl="0" w:tplc="794244B0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902AE"/>
    <w:multiLevelType w:val="hybridMultilevel"/>
    <w:tmpl w:val="EF507022"/>
    <w:lvl w:ilvl="0" w:tplc="8EBEA066">
      <w:start w:val="6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7"/>
  </w:num>
  <w:num w:numId="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0"/>
  </w:num>
  <w:num w:numId="7">
    <w:abstractNumId w:val="5"/>
  </w:num>
  <w:num w:numId="8">
    <w:abstractNumId w:val="14"/>
  </w:num>
  <w:num w:numId="9">
    <w:abstractNumId w:val="3"/>
  </w:num>
  <w:num w:numId="10">
    <w:abstractNumId w:val="19"/>
  </w:num>
  <w:num w:numId="11">
    <w:abstractNumId w:val="22"/>
  </w:num>
  <w:num w:numId="12">
    <w:abstractNumId w:val="12"/>
  </w:num>
  <w:num w:numId="13">
    <w:abstractNumId w:val="13"/>
  </w:num>
  <w:num w:numId="14">
    <w:abstractNumId w:val="1"/>
  </w:num>
  <w:num w:numId="15">
    <w:abstractNumId w:val="17"/>
  </w:num>
  <w:num w:numId="16">
    <w:abstractNumId w:val="23"/>
  </w:num>
  <w:num w:numId="17">
    <w:abstractNumId w:val="2"/>
  </w:num>
  <w:num w:numId="18">
    <w:abstractNumId w:val="21"/>
  </w:num>
  <w:num w:numId="19">
    <w:abstractNumId w:val="4"/>
  </w:num>
  <w:num w:numId="20">
    <w:abstractNumId w:val="6"/>
  </w:num>
  <w:num w:numId="21">
    <w:abstractNumId w:val="16"/>
  </w:num>
  <w:num w:numId="22">
    <w:abstractNumId w:val="15"/>
  </w:num>
  <w:num w:numId="23">
    <w:abstractNumId w:val="8"/>
  </w:num>
  <w:num w:numId="24">
    <w:abstractNumId w:val="20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7"/>
    <w:rsid w:val="00003883"/>
    <w:rsid w:val="00007244"/>
    <w:rsid w:val="00014F0F"/>
    <w:rsid w:val="00031A3D"/>
    <w:rsid w:val="000362DC"/>
    <w:rsid w:val="00045DF7"/>
    <w:rsid w:val="00050804"/>
    <w:rsid w:val="00056B8E"/>
    <w:rsid w:val="000603C1"/>
    <w:rsid w:val="000660D2"/>
    <w:rsid w:val="00074A51"/>
    <w:rsid w:val="00077FBD"/>
    <w:rsid w:val="000C032D"/>
    <w:rsid w:val="000C0766"/>
    <w:rsid w:val="000D4EC3"/>
    <w:rsid w:val="000E5BD3"/>
    <w:rsid w:val="000E6F65"/>
    <w:rsid w:val="001055B5"/>
    <w:rsid w:val="001221F9"/>
    <w:rsid w:val="0012233B"/>
    <w:rsid w:val="00126573"/>
    <w:rsid w:val="0014210F"/>
    <w:rsid w:val="00147D2C"/>
    <w:rsid w:val="00153FDE"/>
    <w:rsid w:val="001741EA"/>
    <w:rsid w:val="00177A26"/>
    <w:rsid w:val="00183C69"/>
    <w:rsid w:val="00185BB5"/>
    <w:rsid w:val="001B49D5"/>
    <w:rsid w:val="001C077A"/>
    <w:rsid w:val="001C28D2"/>
    <w:rsid w:val="001C5123"/>
    <w:rsid w:val="001C5A2D"/>
    <w:rsid w:val="001D3A2A"/>
    <w:rsid w:val="001E0595"/>
    <w:rsid w:val="001F5E60"/>
    <w:rsid w:val="001F6585"/>
    <w:rsid w:val="001F7510"/>
    <w:rsid w:val="00213997"/>
    <w:rsid w:val="00220BDE"/>
    <w:rsid w:val="002210A8"/>
    <w:rsid w:val="00221D0A"/>
    <w:rsid w:val="0023081B"/>
    <w:rsid w:val="0024591D"/>
    <w:rsid w:val="002539A4"/>
    <w:rsid w:val="00282E21"/>
    <w:rsid w:val="0028566E"/>
    <w:rsid w:val="00296970"/>
    <w:rsid w:val="002A0DDC"/>
    <w:rsid w:val="002B30C5"/>
    <w:rsid w:val="002B4077"/>
    <w:rsid w:val="002B50C7"/>
    <w:rsid w:val="002C271D"/>
    <w:rsid w:val="002C7A94"/>
    <w:rsid w:val="002D6EBB"/>
    <w:rsid w:val="002D7487"/>
    <w:rsid w:val="002E39CC"/>
    <w:rsid w:val="002E3E1C"/>
    <w:rsid w:val="002F0FD9"/>
    <w:rsid w:val="002F1C21"/>
    <w:rsid w:val="00302100"/>
    <w:rsid w:val="00310675"/>
    <w:rsid w:val="0032087A"/>
    <w:rsid w:val="00322ACB"/>
    <w:rsid w:val="0032485F"/>
    <w:rsid w:val="00326A56"/>
    <w:rsid w:val="00332123"/>
    <w:rsid w:val="00357061"/>
    <w:rsid w:val="003646B1"/>
    <w:rsid w:val="00380E05"/>
    <w:rsid w:val="00384E75"/>
    <w:rsid w:val="003A56E8"/>
    <w:rsid w:val="003B05C2"/>
    <w:rsid w:val="003B63E7"/>
    <w:rsid w:val="003C06DB"/>
    <w:rsid w:val="003C08EB"/>
    <w:rsid w:val="003D0E8D"/>
    <w:rsid w:val="003D171E"/>
    <w:rsid w:val="003D19F5"/>
    <w:rsid w:val="003E44F5"/>
    <w:rsid w:val="003F426A"/>
    <w:rsid w:val="0040376F"/>
    <w:rsid w:val="00406AC8"/>
    <w:rsid w:val="00407C7F"/>
    <w:rsid w:val="00420650"/>
    <w:rsid w:val="0042286F"/>
    <w:rsid w:val="00436045"/>
    <w:rsid w:val="00446306"/>
    <w:rsid w:val="004772D8"/>
    <w:rsid w:val="00483B38"/>
    <w:rsid w:val="00494BE5"/>
    <w:rsid w:val="004A396E"/>
    <w:rsid w:val="004A40D0"/>
    <w:rsid w:val="004B1E70"/>
    <w:rsid w:val="004B5F7E"/>
    <w:rsid w:val="004C2CBA"/>
    <w:rsid w:val="004C5120"/>
    <w:rsid w:val="004C61EC"/>
    <w:rsid w:val="004E44EC"/>
    <w:rsid w:val="004E47CB"/>
    <w:rsid w:val="004F1BE9"/>
    <w:rsid w:val="0052231F"/>
    <w:rsid w:val="005409F4"/>
    <w:rsid w:val="00550731"/>
    <w:rsid w:val="00573222"/>
    <w:rsid w:val="0057627C"/>
    <w:rsid w:val="005778EB"/>
    <w:rsid w:val="005977E3"/>
    <w:rsid w:val="005B070C"/>
    <w:rsid w:val="005B417F"/>
    <w:rsid w:val="005B5928"/>
    <w:rsid w:val="005B60B0"/>
    <w:rsid w:val="005D2F12"/>
    <w:rsid w:val="005E2267"/>
    <w:rsid w:val="005E239E"/>
    <w:rsid w:val="005F1AB5"/>
    <w:rsid w:val="00606BBB"/>
    <w:rsid w:val="00613308"/>
    <w:rsid w:val="006309DD"/>
    <w:rsid w:val="00642AA0"/>
    <w:rsid w:val="0064519F"/>
    <w:rsid w:val="00645EA7"/>
    <w:rsid w:val="00646303"/>
    <w:rsid w:val="006569C5"/>
    <w:rsid w:val="00671BD9"/>
    <w:rsid w:val="00685DD1"/>
    <w:rsid w:val="006A0B9D"/>
    <w:rsid w:val="006A6D64"/>
    <w:rsid w:val="006B430C"/>
    <w:rsid w:val="006B6368"/>
    <w:rsid w:val="006B7316"/>
    <w:rsid w:val="006C1063"/>
    <w:rsid w:val="006C2BEE"/>
    <w:rsid w:val="006F0639"/>
    <w:rsid w:val="006F2597"/>
    <w:rsid w:val="006F2DA6"/>
    <w:rsid w:val="006F7CD0"/>
    <w:rsid w:val="0070454F"/>
    <w:rsid w:val="00713F7E"/>
    <w:rsid w:val="0072079D"/>
    <w:rsid w:val="00723566"/>
    <w:rsid w:val="007239A8"/>
    <w:rsid w:val="00726942"/>
    <w:rsid w:val="00727E2A"/>
    <w:rsid w:val="00731ECF"/>
    <w:rsid w:val="00736DFF"/>
    <w:rsid w:val="00752022"/>
    <w:rsid w:val="00757D48"/>
    <w:rsid w:val="00776EBB"/>
    <w:rsid w:val="00777A2B"/>
    <w:rsid w:val="007902E2"/>
    <w:rsid w:val="007926D1"/>
    <w:rsid w:val="007B1CEE"/>
    <w:rsid w:val="007C6A56"/>
    <w:rsid w:val="007D5BB9"/>
    <w:rsid w:val="007F123B"/>
    <w:rsid w:val="007F572F"/>
    <w:rsid w:val="007F59FD"/>
    <w:rsid w:val="0080293F"/>
    <w:rsid w:val="008029AE"/>
    <w:rsid w:val="00803149"/>
    <w:rsid w:val="0080652B"/>
    <w:rsid w:val="008250B7"/>
    <w:rsid w:val="0082570C"/>
    <w:rsid w:val="00836EAE"/>
    <w:rsid w:val="008608E9"/>
    <w:rsid w:val="0086406F"/>
    <w:rsid w:val="00865A86"/>
    <w:rsid w:val="0086701E"/>
    <w:rsid w:val="00881FA2"/>
    <w:rsid w:val="00882A1E"/>
    <w:rsid w:val="008934F4"/>
    <w:rsid w:val="00895A61"/>
    <w:rsid w:val="008A2872"/>
    <w:rsid w:val="008A6DCC"/>
    <w:rsid w:val="008B37CC"/>
    <w:rsid w:val="008B3EE1"/>
    <w:rsid w:val="008C1355"/>
    <w:rsid w:val="008D150A"/>
    <w:rsid w:val="008E448F"/>
    <w:rsid w:val="008E51A5"/>
    <w:rsid w:val="008E64B9"/>
    <w:rsid w:val="008F6DBF"/>
    <w:rsid w:val="008F7B6F"/>
    <w:rsid w:val="009128C2"/>
    <w:rsid w:val="00927820"/>
    <w:rsid w:val="009427CB"/>
    <w:rsid w:val="009529C5"/>
    <w:rsid w:val="00952DEA"/>
    <w:rsid w:val="00954CE4"/>
    <w:rsid w:val="00961371"/>
    <w:rsid w:val="009653BB"/>
    <w:rsid w:val="00967BE4"/>
    <w:rsid w:val="00972ECA"/>
    <w:rsid w:val="00981CC6"/>
    <w:rsid w:val="009823BF"/>
    <w:rsid w:val="009A10BA"/>
    <w:rsid w:val="009A3897"/>
    <w:rsid w:val="009C266A"/>
    <w:rsid w:val="009C7B3D"/>
    <w:rsid w:val="009D0473"/>
    <w:rsid w:val="009D5F4D"/>
    <w:rsid w:val="009E3944"/>
    <w:rsid w:val="009E5BCD"/>
    <w:rsid w:val="009F3874"/>
    <w:rsid w:val="009F7204"/>
    <w:rsid w:val="00A016FC"/>
    <w:rsid w:val="00A05E3E"/>
    <w:rsid w:val="00A132A3"/>
    <w:rsid w:val="00A21559"/>
    <w:rsid w:val="00A26C27"/>
    <w:rsid w:val="00A33BF5"/>
    <w:rsid w:val="00A35FE4"/>
    <w:rsid w:val="00A419B2"/>
    <w:rsid w:val="00A43C0F"/>
    <w:rsid w:val="00A46EA7"/>
    <w:rsid w:val="00A547D6"/>
    <w:rsid w:val="00A56FC5"/>
    <w:rsid w:val="00A65570"/>
    <w:rsid w:val="00A709F1"/>
    <w:rsid w:val="00A7641F"/>
    <w:rsid w:val="00A8643F"/>
    <w:rsid w:val="00A9125E"/>
    <w:rsid w:val="00A92136"/>
    <w:rsid w:val="00A921C4"/>
    <w:rsid w:val="00A936AE"/>
    <w:rsid w:val="00AA4481"/>
    <w:rsid w:val="00AA57B7"/>
    <w:rsid w:val="00AD5BB1"/>
    <w:rsid w:val="00AE109C"/>
    <w:rsid w:val="00AE5738"/>
    <w:rsid w:val="00AF06C6"/>
    <w:rsid w:val="00AF1841"/>
    <w:rsid w:val="00AF2EB7"/>
    <w:rsid w:val="00B12ABD"/>
    <w:rsid w:val="00B353D6"/>
    <w:rsid w:val="00B46E8E"/>
    <w:rsid w:val="00B84021"/>
    <w:rsid w:val="00B94534"/>
    <w:rsid w:val="00BB3E47"/>
    <w:rsid w:val="00BC1B7A"/>
    <w:rsid w:val="00BC7948"/>
    <w:rsid w:val="00BE1480"/>
    <w:rsid w:val="00BE5A1F"/>
    <w:rsid w:val="00BF0418"/>
    <w:rsid w:val="00BF2462"/>
    <w:rsid w:val="00BF6096"/>
    <w:rsid w:val="00C0662D"/>
    <w:rsid w:val="00C10659"/>
    <w:rsid w:val="00C15D84"/>
    <w:rsid w:val="00C20A6D"/>
    <w:rsid w:val="00C21ACD"/>
    <w:rsid w:val="00C27B1D"/>
    <w:rsid w:val="00C3546B"/>
    <w:rsid w:val="00C4146D"/>
    <w:rsid w:val="00C475A3"/>
    <w:rsid w:val="00C55B9B"/>
    <w:rsid w:val="00C75F0F"/>
    <w:rsid w:val="00C865C4"/>
    <w:rsid w:val="00C95076"/>
    <w:rsid w:val="00CA0AA1"/>
    <w:rsid w:val="00CB1298"/>
    <w:rsid w:val="00CB4769"/>
    <w:rsid w:val="00CC23F1"/>
    <w:rsid w:val="00CC2E3B"/>
    <w:rsid w:val="00CD6F3A"/>
    <w:rsid w:val="00CE0271"/>
    <w:rsid w:val="00CE214A"/>
    <w:rsid w:val="00CE4775"/>
    <w:rsid w:val="00CE47D2"/>
    <w:rsid w:val="00CF0970"/>
    <w:rsid w:val="00CF4B2D"/>
    <w:rsid w:val="00CF4BD7"/>
    <w:rsid w:val="00CF557D"/>
    <w:rsid w:val="00D05ADB"/>
    <w:rsid w:val="00D201CB"/>
    <w:rsid w:val="00D64F3F"/>
    <w:rsid w:val="00D66D79"/>
    <w:rsid w:val="00D71307"/>
    <w:rsid w:val="00D85974"/>
    <w:rsid w:val="00D93E80"/>
    <w:rsid w:val="00DA14B6"/>
    <w:rsid w:val="00DA3132"/>
    <w:rsid w:val="00DA3DA1"/>
    <w:rsid w:val="00DA41DE"/>
    <w:rsid w:val="00DB5FAD"/>
    <w:rsid w:val="00DB6230"/>
    <w:rsid w:val="00DC06DF"/>
    <w:rsid w:val="00DC0A76"/>
    <w:rsid w:val="00DC1A3F"/>
    <w:rsid w:val="00DC20DE"/>
    <w:rsid w:val="00DD2DBB"/>
    <w:rsid w:val="00DE4B43"/>
    <w:rsid w:val="00DE7756"/>
    <w:rsid w:val="00DE7F57"/>
    <w:rsid w:val="00DF3869"/>
    <w:rsid w:val="00E00BF0"/>
    <w:rsid w:val="00E07382"/>
    <w:rsid w:val="00E10C6D"/>
    <w:rsid w:val="00E147A1"/>
    <w:rsid w:val="00E2433E"/>
    <w:rsid w:val="00E2500A"/>
    <w:rsid w:val="00E31B02"/>
    <w:rsid w:val="00E36314"/>
    <w:rsid w:val="00E42003"/>
    <w:rsid w:val="00E56018"/>
    <w:rsid w:val="00E65065"/>
    <w:rsid w:val="00E6679E"/>
    <w:rsid w:val="00E71083"/>
    <w:rsid w:val="00E73397"/>
    <w:rsid w:val="00E75CC6"/>
    <w:rsid w:val="00E8054C"/>
    <w:rsid w:val="00E842E6"/>
    <w:rsid w:val="00E931F0"/>
    <w:rsid w:val="00E936EE"/>
    <w:rsid w:val="00E95349"/>
    <w:rsid w:val="00EB46A7"/>
    <w:rsid w:val="00EC4DBA"/>
    <w:rsid w:val="00EE2472"/>
    <w:rsid w:val="00F0086A"/>
    <w:rsid w:val="00F168BD"/>
    <w:rsid w:val="00F25F25"/>
    <w:rsid w:val="00F27A8D"/>
    <w:rsid w:val="00F32275"/>
    <w:rsid w:val="00F47BB9"/>
    <w:rsid w:val="00F51B13"/>
    <w:rsid w:val="00F66519"/>
    <w:rsid w:val="00F80139"/>
    <w:rsid w:val="00F827D8"/>
    <w:rsid w:val="00F952BA"/>
    <w:rsid w:val="00F960F3"/>
    <w:rsid w:val="00F963B4"/>
    <w:rsid w:val="00FA3AB3"/>
    <w:rsid w:val="00FA5253"/>
    <w:rsid w:val="00FA6F48"/>
    <w:rsid w:val="00FB6AED"/>
    <w:rsid w:val="00FC2182"/>
    <w:rsid w:val="00FC4AF9"/>
    <w:rsid w:val="00FD0354"/>
    <w:rsid w:val="00FD1E38"/>
    <w:rsid w:val="00FD4BBD"/>
    <w:rsid w:val="00FD5409"/>
    <w:rsid w:val="00FD5C52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6BC6"/>
  <w15:docId w15:val="{C4823A30-8AD3-4F0A-BB6A-434B2749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3397"/>
  </w:style>
  <w:style w:type="paragraph" w:styleId="a3">
    <w:name w:val="List Paragraph"/>
    <w:basedOn w:val="a"/>
    <w:uiPriority w:val="34"/>
    <w:qFormat/>
    <w:rsid w:val="00E936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46D"/>
    <w:rPr>
      <w:color w:val="0000FF"/>
      <w:u w:val="single"/>
    </w:rPr>
  </w:style>
  <w:style w:type="paragraph" w:customStyle="1" w:styleId="formattext">
    <w:name w:val="formattext"/>
    <w:basedOn w:val="a"/>
    <w:rsid w:val="008D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D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150A"/>
  </w:style>
  <w:style w:type="paragraph" w:styleId="a7">
    <w:name w:val="footer"/>
    <w:basedOn w:val="a"/>
    <w:link w:val="a8"/>
    <w:uiPriority w:val="99"/>
    <w:unhideWhenUsed/>
    <w:rsid w:val="008D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150A"/>
  </w:style>
  <w:style w:type="table" w:styleId="a9">
    <w:name w:val="Table Grid"/>
    <w:basedOn w:val="a1"/>
    <w:uiPriority w:val="39"/>
    <w:rsid w:val="0091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C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2CBA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5B59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B5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3E44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E44F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E44F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44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E44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FEED-F607-44C8-868A-2FA5C80C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Chegotova</dc:creator>
  <cp:lastModifiedBy>Раджана Жамцын</cp:lastModifiedBy>
  <cp:revision>48</cp:revision>
  <cp:lastPrinted>2020-03-18T07:09:00Z</cp:lastPrinted>
  <dcterms:created xsi:type="dcterms:W3CDTF">2020-03-03T12:55:00Z</dcterms:created>
  <dcterms:modified xsi:type="dcterms:W3CDTF">2020-03-23T06:29:00Z</dcterms:modified>
</cp:coreProperties>
</file>