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62" w:rsidRPr="008D223F" w:rsidRDefault="00A11755" w:rsidP="008D2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3F">
        <w:rPr>
          <w:rFonts w:ascii="Times New Roman" w:hAnsi="Times New Roman" w:cs="Times New Roman"/>
          <w:b/>
          <w:sz w:val="24"/>
          <w:szCs w:val="24"/>
        </w:rPr>
        <w:t>Изменения в Положение о компенсационном фонде ОДО</w:t>
      </w:r>
    </w:p>
    <w:p w:rsidR="008D223F" w:rsidRPr="00954154" w:rsidRDefault="008D223F" w:rsidP="008D2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54">
        <w:rPr>
          <w:rFonts w:ascii="Times New Roman" w:hAnsi="Times New Roman" w:cs="Times New Roman"/>
          <w:b/>
          <w:sz w:val="24"/>
          <w:szCs w:val="24"/>
        </w:rPr>
        <w:t xml:space="preserve">(к </w:t>
      </w:r>
      <w:r w:rsidR="00AA41F5">
        <w:rPr>
          <w:rFonts w:ascii="Times New Roman" w:hAnsi="Times New Roman" w:cs="Times New Roman"/>
          <w:b/>
          <w:sz w:val="24"/>
          <w:szCs w:val="24"/>
        </w:rPr>
        <w:t>Общему собранию членов АСРО «РОАП</w:t>
      </w:r>
      <w:bookmarkStart w:id="0" w:name="_GoBack"/>
      <w:bookmarkEnd w:id="0"/>
      <w:r w:rsidRPr="00954154">
        <w:rPr>
          <w:rFonts w:ascii="Times New Roman" w:hAnsi="Times New Roman" w:cs="Times New Roman"/>
          <w:b/>
          <w:sz w:val="24"/>
          <w:szCs w:val="24"/>
        </w:rPr>
        <w:t xml:space="preserve"> «СОЮЗ» 21.10.2020)</w:t>
      </w:r>
    </w:p>
    <w:p w:rsidR="008D223F" w:rsidRPr="008D223F" w:rsidRDefault="008D22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11755" w:rsidRPr="008D223F" w:rsidTr="00A11755">
        <w:tc>
          <w:tcPr>
            <w:tcW w:w="7393" w:type="dxa"/>
          </w:tcPr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7393" w:type="dxa"/>
          </w:tcPr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Проект изменений</w:t>
            </w:r>
          </w:p>
        </w:tc>
      </w:tr>
      <w:tr w:rsidR="00A11755" w:rsidRPr="008D223F" w:rsidTr="00A11755">
        <w:tc>
          <w:tcPr>
            <w:tcW w:w="7393" w:type="dxa"/>
          </w:tcPr>
          <w:p w:rsidR="00A11755" w:rsidRPr="008D223F" w:rsidRDefault="00A11755" w:rsidP="00A1175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Компенсационный фонд обеспечения договорных обязательств формируется на основании решения Совета Ассоциации в случае, если не менее чем пятнадцать членов Ассоциации подали в Ассоциацию заявления о намерении принимать участие в заключени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подряда на подготовку проектной документации с использованием конкурентных способов заключения договоров.  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11755" w:rsidRPr="008D223F" w:rsidTr="00A11755">
        <w:tc>
          <w:tcPr>
            <w:tcW w:w="7393" w:type="dxa"/>
          </w:tcPr>
          <w:p w:rsidR="00A11755" w:rsidRPr="008D223F" w:rsidRDefault="00A11755" w:rsidP="00A1175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случае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Советом Ассоциации принято решение о формировании компенсационного фонда обеспечения договорных обязательств, Ассоциация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обязательств.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11755" w:rsidRPr="008D223F" w:rsidRDefault="00A11755" w:rsidP="00A1175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Ассоциация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обязательств.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AF" w:rsidRPr="008D223F" w:rsidTr="00A11755">
        <w:tc>
          <w:tcPr>
            <w:tcW w:w="7393" w:type="dxa"/>
          </w:tcPr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Компенсационный фонд обеспечения договорных обязательств формируется за счет взносов, в том числе дополнительных взносов членов Ассоциации. Сумма взноса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уплате в полном объеме.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Компенсационный фонд обеспечения договорных обязательств формируется за счет взносов, в том числе дополнительных взносов членов Ассоциации. 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Сумма взноса подлежит уплате в полном объеме: 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55" w:rsidRPr="008D223F" w:rsidTr="00A11755">
        <w:tc>
          <w:tcPr>
            <w:tcW w:w="7393" w:type="dxa"/>
          </w:tcPr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Индивидуальным предпринимателем или юридическим лицом, в отношении которых принято решение о приеме в члены Ассоциации, в течение 7 (семи) рабочих дней со дня получения ими уведомления о принятом 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индивидуального предпринимателя или юридического лица в члены Ассоциации, при одновременном соблюдении следующих условий: 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Ассоциацией сформирован компенсационный фонд обеспечения договорных обязательств; 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в заявлении индивидуального предпринимателя или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 о приеме в члены Ассоциации указаны сведения о намерении принимать участие в заключени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подряда на подготовку проектной документации с использованием конкурентных способов заключения договоров.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Индивидуальным предпринимателем или юридическим лицом, являющимся членом Ассоциации, при подаче заявления о намерении принимать участие в заключени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подряда на подготовку проектной документации с использованием конкурентных способов заключения договоров в срок не позднее 5 (пяти) рабочих дней со дня подачи указанного заявления, при условии, что Ассоциацией сформирован компенсационный фонд обеспечения договорных обязательств.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допускается освобождение члена Ассоциации, подавшего заявление о намерении принимать участие в заключени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подряда на подготовку проектной документации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Ассоциацией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уплату указанного взноса, а также уплата взноса третьими лицами, не являющимися членами Ассоциации, за исключением случая, предусмотренного частью 16 статьи 55.16 Градостроительного кодекса Российской Федерации.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Индивидуальным предпринимателем или юридическим лицом, в отношении которых принято решение о приеме в члены Ассоциации, в течение 7 (семи) рабочих дней со дня получения ими уведомления о принятом 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индивидуального предпринимателя или юридического лица в члены Ассоциации, если 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подготовку проектной документации с использованием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конкурентных способов заключения договоров.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4.2.2. Индивидуальным предпринимателем или юридическим лицом, в отношении которых принято решение о применении меры дисциплинарного воздействия в виде штрафа в течение 30 (тридцати) календарных дней 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решения.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Индивидуальным предпринимателем или юридическим лицом, являющимся членом Ассоциации, при подаче заявления о намерении принимать участие в заключени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подряда на подготовку проектной документации с использованием конкурентных способов, при намерении увеличить уровень ответственности, в срок не позднее 1 месяца со дня подачи указанного заявления.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уплату указанного взноса, а также уплата взноса третьими лицами, не являющимися членами Ассоциации, за исключением случая, предусмотренного частью 16 статьи 55.16 Градостроительного кодекса Российской Федерации.</w:t>
            </w:r>
          </w:p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55" w:rsidRPr="008D223F" w:rsidTr="00A11755">
        <w:tc>
          <w:tcPr>
            <w:tcW w:w="7393" w:type="dxa"/>
          </w:tcPr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обязательствам, предусмотренным пунктом 5.2 настоящего Положения, обязан вносить дополнительный взнос в компенсационный фонд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договорных обязательств в течение 5 (пяти) рабочих дней с момента подачи членом Ассоциации заявления об увеличении уровня ответственности члена Ассоциации по обязательствам из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подряда на подготовку проектной документации. Член Ассоциации, не уплативший указанный в настоящем пункте дополнительный взнос в компенсационный фонд обеспечения договорных обязательств, не имеет права принимать участие в заключени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договоров подряда на подготовку проектной документации.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542AF" w:rsidRPr="008D223F" w:rsidRDefault="004542AF" w:rsidP="00454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обязательствам, предусмотренным пунктом 5.2 настоящего Положения, обязан вносить дополнительный взнос в компенсационный фонд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договорных обязательств в течение 1 (одного) месяца с момента подачи членом Ассоциации заявления об увеличении уровня ответственности члена Ассоциации по обязательствам из договоров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подряда на подготовку проектной документации. Член Ассоциации, не уплативший указанный в настоящем пункте дополнительный взнос в компенсационный фонд обеспечения договорных обязательств, не имеет права принимать участие в заключени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договоров подряда на подготовку проектной документации.</w:t>
            </w:r>
          </w:p>
          <w:p w:rsidR="00A11755" w:rsidRPr="008D223F" w:rsidRDefault="00A11755" w:rsidP="004542A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55" w:rsidRPr="008D223F" w:rsidTr="00A11755">
        <w:tc>
          <w:tcPr>
            <w:tcW w:w="7393" w:type="dxa"/>
          </w:tcPr>
          <w:p w:rsidR="00BD0280" w:rsidRPr="008D223F" w:rsidRDefault="00BD0280" w:rsidP="00BD02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случае 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размера компенсационного фонда обеспечения договорных обязательств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 минимального размера (пункт 5.5 настоящего Положения) Совет Ассоциации в срок, не более чем 5 (пять) календарных дней принимает решение о внесении дополнительных взносов членами Ассоциации. В таком решении приводится перечень членов Ассоциации, обязанных внести дополнительные взносы, размеры дополнительных взносов, подлежащих внесению членами Ассоциации, включенными в указанный перечень.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83005" w:rsidRPr="008D223F" w:rsidRDefault="00483005" w:rsidP="0048300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В случае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60.1 Градостроительного кодекса РФ, член Ассоциации, вследствие неисполнения или ненадлежащего исполнения которым обязательств по договору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подряда на подготовку проектной документации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осуществлялись такие выплаты, а также иные члены Ассоциации, внесшие взносы в такой компенсационный фонд, должны внести взносы в компенсационный фонд обеспечения договорных обязательств в установленный пунктом 5.5 настоящего Положения срок со дня осуществления указанных выплат. 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случае 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размера компенсационного фонда обеспечения договорных обязательств</w:t>
            </w:r>
            <w:proofErr w:type="gramEnd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 минимального размера Совет Ассоциации в срок, не более чем 5 (пять) календарных дней принимает решение о внесении дополнительных взносов членами Ассоциации. В таком решении приводится перечень членов Ассоциации, обязанных внести дополнительные взносы, размеры дополнительных взносов, подлежащих внесению членами Ассоциации, включенными в указанный перечень.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55" w:rsidRPr="008D223F" w:rsidTr="00A11755">
        <w:tc>
          <w:tcPr>
            <w:tcW w:w="7393" w:type="dxa"/>
          </w:tcPr>
          <w:p w:rsidR="00483005" w:rsidRPr="008D223F" w:rsidRDefault="00483005" w:rsidP="00483005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482951264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Переходные положения</w:t>
            </w:r>
            <w:bookmarkEnd w:id="1"/>
          </w:p>
          <w:p w:rsidR="00483005" w:rsidRPr="008D223F" w:rsidRDefault="00483005" w:rsidP="0048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proofErr w:type="gramStart"/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соответствия требованиям, установленным частью 3 статьи 55.4 Градостроительного кодекса Российской Федерации, в случае, установленном частью 4 статьи 55.4 Градостроительного кодекса Российской, на основании заявлений своих членов не позднее 01.07.2017 обязана сформировать компенсационный фонд обеспечения договорных обязательств.</w:t>
            </w:r>
            <w:proofErr w:type="gramEnd"/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ab/>
              <w:t>В период с 04.07.2016 по 01.07.2017 устанавливается переходный период формирования компенсационного фонда обеспечения договорных обязательств. В указанный период компенсационный фонд обеспечения договорных обязательств формируется с учетом особенностей, установленных настоящим разделом.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Размер взносов членов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в компенсационный фонд обеспечения договорных обязательств определяется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Ассоциацией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документов, представленных членами Ассоциации, с учетом ранее внесенных ими взносов в компенсационный фонд Ассоциации и взносов, перечисленных другими саморегулируемыми организациями за членов саморегулируемой организации, добровольно прекративших в них членство с применением пункта 5.2 настоящего Положения. Уведомление и расчет размера взносов в компенсационный фонд обеспечения договорных обязательств Ассоциация в письменной форме направляет членам Ассоциации. В течение 5 (пяти) календарных дней 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данных уведомлений и расчета член Ассоциации, при необходимости, обязан внести дополнительный взнос в компенсационный фонд обеспечения договорных обязательств.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10.4. Ассоциация, при наличии заявления члена Ассоциации о намерении принимать участие в заключени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подряда на подготовку проектной документации с использованием 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Ассоциации, сформированного до 4 июля 2016 года, и размещенные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Федерации, в качестве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взноса (части взноса) члена Ассоциации в компенсационный фонд обеспечения договорных обязатель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опорционально размеру ранее внесенного им взноса в компенсационный фонд Ассоциации.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Средства компенсационного фонда Ассоциации, внесенные ранее исключенными членами, и членами Ассоциации, добровольно прекратившими членство в Ассоциации, а также доходы, полученные от размещения средств компенсационного фонда Ассоциации, зачисляются </w:t>
            </w:r>
          </w:p>
          <w:p w:rsidR="00483005" w:rsidRPr="008D223F" w:rsidRDefault="00483005" w:rsidP="0048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в компенсационный фонд обеспечения договорных обязатель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и условии, что Ассоциацией принято решение о формировании компенсационного фонда обеспечения договорных обязательств в срок до 01.07.2017, за исключением случаев, установленных частью 13 статьи 3.3 Федерального закона от 29.12.2004 № 191-ФЗ «О введении в действие Градостроительного кодекса Российской Федерации».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если сумма внесенного членом Ассоциации взноса в компенсационный фонд Ассоциации оказалась больше, чем размер минимального взноса в компенсационный фонд возмещения 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вреда, формируемый в соответствии с Градостроительным кодексом Российской Федерации, сумма превышения по заявлению члена Ассоциации может быть зачислена в счет взноса члена Ассоциации в компенсационный фонд обеспечения договорных обязательств при условии принятия в Ассоциации решения о создании компенсационного фонда обеспечения договорных обязатель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ств в ср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ок до 01.07.2017. 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Данное правило применяется, если член Ассоциации выразил намерение участвовать в заключени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подряда на подготовку проектной документации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конкурентных способов заключения договоров в срок до 01.07.2017. Член Ассоциации, выразивший такое намерение после указанной даты, обязан внести взнос в компенсационный фонд обеспечения договорных обязательств в полном объеме без учета ранее внесенных взносов в компенсационный фонд Ассоциации.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83005" w:rsidRPr="008D223F" w:rsidRDefault="00483005" w:rsidP="00483005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464558738"/>
            <w:bookmarkStart w:id="3" w:name="_Toc52543073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Переходные положения</w:t>
            </w:r>
            <w:bookmarkEnd w:id="2"/>
            <w:bookmarkEnd w:id="3"/>
          </w:p>
          <w:p w:rsidR="00483005" w:rsidRPr="008D223F" w:rsidRDefault="00483005" w:rsidP="0048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10.1. Компенсационный фонд обеспечения договорных обязатель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ств сф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ормирован на основании заявлений своих членов до 01.07.2017.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ab/>
              <w:t>В переходный период формирования компенсационного фонда обеспечения договорных обязательств, до 01.07.2017 Ассоциацией на основании заявлений членов о намерении принимать участие в заключени</w:t>
            </w:r>
            <w:proofErr w:type="gramStart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с использованием конкурентных способов определения поставщиков (подрядчиков, исполнителей) использованы доходы, полученные от размещения средств компенсационного фонда Ассоциации, сформированного до 4 июля 2016 года, в качестве взноса (части взноса) члена Ассоциации в компенсационный фонд обеспечения договорных обязательств пропорционально размеру ранее внесенного им взноса в компенсационный фонд Ассоциации.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>10.3. Суммы взносов, превышающие минимальный взнос в компенсационный фонд обеспечения договорных обязательств, учитываются при повышении членами уровня ответственности по обязательствам.</w:t>
            </w:r>
          </w:p>
          <w:p w:rsidR="00483005" w:rsidRPr="008D223F" w:rsidRDefault="00483005" w:rsidP="004830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10.4. В компенсационный фонд обеспечения договорных обязательств зачислены средства компенсационного фонда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внесенные ранее исключенными членами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, и членами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добровольно прекратившими членство в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доходы, полученные от размещения средств компенсационного фонда </w:t>
            </w:r>
            <w:r w:rsidRPr="008D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Pr="008D22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1755" w:rsidRPr="008D223F" w:rsidRDefault="00A1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755" w:rsidRPr="008D223F" w:rsidRDefault="00A11755">
      <w:pPr>
        <w:rPr>
          <w:rFonts w:ascii="Times New Roman" w:hAnsi="Times New Roman" w:cs="Times New Roman"/>
          <w:sz w:val="24"/>
          <w:szCs w:val="24"/>
        </w:rPr>
      </w:pPr>
    </w:p>
    <w:p w:rsidR="008C2F5E" w:rsidRPr="008D223F" w:rsidRDefault="008C2F5E" w:rsidP="008C2F5E">
      <w:pPr>
        <w:jc w:val="both"/>
        <w:rPr>
          <w:rFonts w:ascii="Times New Roman" w:hAnsi="Times New Roman" w:cs="Times New Roman"/>
          <w:sz w:val="24"/>
          <w:szCs w:val="24"/>
        </w:rPr>
      </w:pPr>
      <w:r w:rsidRPr="008D223F">
        <w:rPr>
          <w:rFonts w:ascii="Times New Roman" w:hAnsi="Times New Roman" w:cs="Times New Roman"/>
          <w:sz w:val="24"/>
          <w:szCs w:val="24"/>
        </w:rPr>
        <w:t>Дополнить разделом 11 следующего содержания:</w:t>
      </w:r>
    </w:p>
    <w:p w:rsidR="008C2F5E" w:rsidRPr="008D223F" w:rsidRDefault="008C2F5E" w:rsidP="008C2F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F5E" w:rsidRPr="008D223F" w:rsidRDefault="008C2F5E" w:rsidP="008C2F5E">
      <w:pPr>
        <w:pStyle w:val="a7"/>
        <w:spacing w:before="0" w:after="0"/>
        <w:ind w:firstLine="709"/>
        <w:jc w:val="center"/>
        <w:textAlignment w:val="top"/>
        <w:outlineLvl w:val="0"/>
        <w:rPr>
          <w:rFonts w:eastAsia="Lucida Sans Unicode"/>
          <w:b/>
        </w:rPr>
      </w:pPr>
      <w:bookmarkStart w:id="4" w:name="_Toc464558739"/>
      <w:bookmarkStart w:id="5" w:name="_Toc52543074"/>
      <w:r w:rsidRPr="008D223F">
        <w:rPr>
          <w:rFonts w:eastAsia="Lucida Sans Unicode"/>
          <w:b/>
        </w:rPr>
        <w:t xml:space="preserve">11. </w:t>
      </w:r>
      <w:bookmarkEnd w:id="4"/>
      <w:r w:rsidRPr="008D223F">
        <w:rPr>
          <w:rFonts w:eastAsia="Lucida Sans Unicode"/>
          <w:b/>
        </w:rPr>
        <w:t xml:space="preserve">Порядок выдачи займов членам Ассоциации и осуществления </w:t>
      </w:r>
      <w:proofErr w:type="gramStart"/>
      <w:r w:rsidRPr="008D223F">
        <w:rPr>
          <w:rFonts w:eastAsia="Lucida Sans Unicode"/>
          <w:b/>
        </w:rPr>
        <w:t>контроля за</w:t>
      </w:r>
      <w:proofErr w:type="gramEnd"/>
      <w:r w:rsidRPr="008D223F">
        <w:rPr>
          <w:rFonts w:eastAsia="Lucida Sans Unicode"/>
          <w:b/>
        </w:rPr>
        <w:t xml:space="preserve"> использованием средств, предоставленных по таким займам</w:t>
      </w:r>
      <w:bookmarkEnd w:id="5"/>
    </w:p>
    <w:p w:rsidR="008C2F5E" w:rsidRPr="008D223F" w:rsidRDefault="008C2F5E" w:rsidP="008C2F5E">
      <w:pPr>
        <w:pStyle w:val="a7"/>
        <w:spacing w:before="0" w:after="0"/>
        <w:ind w:firstLine="709"/>
        <w:jc w:val="center"/>
        <w:textAlignment w:val="top"/>
        <w:rPr>
          <w:rFonts w:eastAsia="Lucida Sans Unicode"/>
        </w:rPr>
      </w:pP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11.1. </w:t>
      </w:r>
      <w:proofErr w:type="gramStart"/>
      <w:r w:rsidRPr="008D223F">
        <w:rPr>
          <w:rFonts w:eastAsia="Lucida Sans Unicode"/>
        </w:rPr>
        <w:t>В соответствии с частью 17 статьи 33 Федерального закона от 29.12.2004 № 191-ФЗ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Ассоциация, в целях оказания поддержки своим членам в связи с распространением</w:t>
      </w:r>
      <w:proofErr w:type="gramEnd"/>
      <w:r w:rsidRPr="008D223F">
        <w:rPr>
          <w:rFonts w:eastAsia="Lucida Sans Unicode"/>
        </w:rPr>
        <w:t xml:space="preserve"> новой коронавирусной инфекции, предоставляет займы членам за счет средств компенсационного фонда обеспечения договорных обязательств Ассоциации, в соответствии с гражданским законодательством, до 1 января 2021 года.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11.2. Объем предоставляемых Ассоциацией займов не может превышать 50 процентов от общего объема средств компенсационного фонда обеспечения договорных обязательств при условии, что выдача таких займов не приводит к снижению размера средств компенсационного фонда ниже его размера, определяемого на день принятия Ассоциацией </w:t>
      </w:r>
      <w:proofErr w:type="gramStart"/>
      <w:r w:rsidRPr="008D223F">
        <w:rPr>
          <w:rFonts w:eastAsia="Lucida Sans Unicode"/>
        </w:rPr>
        <w:t>решения</w:t>
      </w:r>
      <w:proofErr w:type="gramEnd"/>
      <w:r w:rsidRPr="008D223F">
        <w:rPr>
          <w:rFonts w:eastAsia="Lucida Sans Unicode"/>
        </w:rPr>
        <w:t xml:space="preserve"> о предоставлении суммы займа исходя из фактического количества членов Ассоциации и уровня их ответственности по обязательствам.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lastRenderedPageBreak/>
        <w:t xml:space="preserve">11.3. Предельные размеры займов для одного члена Ассоциации не могут превышать 15 процентов от 50 процентов средств компенсационного фонда обеспечения договорных обязательств при условии, что выдача таких займов не приводит к снижению размера средств компенсационного фонда ниже его размера, определяемого на день принятия Ассоциацией </w:t>
      </w:r>
      <w:proofErr w:type="gramStart"/>
      <w:r w:rsidRPr="008D223F">
        <w:rPr>
          <w:rFonts w:eastAsia="Lucida Sans Unicode"/>
        </w:rPr>
        <w:t>решения</w:t>
      </w:r>
      <w:proofErr w:type="gramEnd"/>
      <w:r w:rsidRPr="008D223F">
        <w:rPr>
          <w:rFonts w:eastAsia="Lucida Sans Unicode"/>
        </w:rPr>
        <w:t xml:space="preserve"> о предоставлении суммы займа исходя из фактического количества членов Ассоциации и уровня их ответственности по обязательствам.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11.4. Размер займа для конкретного члена Ассоциации устанавливается договором о предоставлении займа (далее - договор займа) в соответствии с решением Совета Ассоциации о предоставлении займа, но не может превышать предельный размер займа, установленный пунктом 11.3 настоящего Положения.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11.5. В день принятия Ассоциацией решения о предоставлении займа бухгалтерия на основании приказа Президента Ассоциации осуществляет расчета размера части компенсационного фонда обеспечения договорных обязательств, подлежащей использованию в целях выдачи займов, в соответствии с пунктом 11.2 настоящего Положения.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11.6. Размер процентов за пользование займом составляет 0,1 % годовых.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11.7. Предельный срок предоставления займа не более 1 года со дня заключения договора займа, а в случае если заем предоставлен на цели, предусмотренные пунктом 11.8.2. - не более 5 рабочих дней со дня указанного в договоре подряда срока исполнения обязательств по нему.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11.8. Заем может быть предоставлен на следующие цели: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11.8.1. выплата заработной платы работникам члена Ассоциации;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 w:rsidRPr="008D223F">
        <w:rPr>
          <w:rFonts w:eastAsia="Lucida Sans Unicode"/>
        </w:rPr>
        <w:t xml:space="preserve">11.8.2. приобретение строительных материалов, конструкций, оборудования для выполнения по заключенным до 1 апреля 2020 г. договорам (контрактам) работ по </w:t>
      </w:r>
      <w:r w:rsidR="00203B41" w:rsidRPr="008D223F">
        <w:rPr>
          <w:rFonts w:eastAsia="Lucida Sans Unicode"/>
        </w:rPr>
        <w:t>подготовке проектной документации</w:t>
      </w:r>
      <w:r w:rsidRPr="008D223F">
        <w:rPr>
          <w:rFonts w:eastAsia="Lucida Sans Unicode"/>
        </w:rPr>
        <w:t>, по сохранению объектов культурного наследия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лиц», постановлением Правительства Российской</w:t>
      </w:r>
      <w:proofErr w:type="gramEnd"/>
      <w:r w:rsidRPr="008D223F">
        <w:rPr>
          <w:rFonts w:eastAsia="Lucida Sans Unicode"/>
        </w:rPr>
        <w:t xml:space="preserve"> </w:t>
      </w:r>
      <w:proofErr w:type="gramStart"/>
      <w:r w:rsidRPr="008D223F">
        <w:rPr>
          <w:rFonts w:eastAsia="Lucida Sans Unicode"/>
        </w:rPr>
        <w:t>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для выполнения указанных работ по договорам, заключенным</w:t>
      </w:r>
      <w:proofErr w:type="gramEnd"/>
      <w:r w:rsidRPr="008D223F">
        <w:rPr>
          <w:rFonts w:eastAsia="Lucida Sans Unicode"/>
        </w:rPr>
        <w:t xml:space="preserve">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подряда);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11.8.3.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 Заем предоставляется при условии соответствия члена Ассоциации, обратившегося с заявкой на получение займа (далее – заемщик), следующим требованиям: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11.9.1. член Ассоциации не имеет задолженности по выплате заработной платы по состоянию на 1 апреля 2020 г.;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lastRenderedPageBreak/>
        <w:t>11.9.2. член Ассоциации не имеет по состоянию на 1-е число месяца, в котором подается заявка на получение займа,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300 000 рублей;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11.9.3. член Ассоциации 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11.9.4.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11.9.5. член Ассоциации не находится в реестрах недобросовестных поставщиков, ведение которых осуществляется в соответствии с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 муниципальных нужд»;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11.9.6. 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11.9.7. 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«О несостоятельности (банкротстве)»;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11.9.8. представлено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залог имущества стоимостью, превышающей сумму займа не менее чем на 30 процентов (договор залога разрабатывается Ассоциацией);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уступка права требования денежных обязательств по договорам подряда на сумму запрашиваемого займа (договор уступки права требования разрабатывается Ассоциацией);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поручительство учредителей (участников), единоличного исполнительного органа заёмщика - юридического лица, поручительство иных лиц (договор поручительства разрабатывается Ассоциацией).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В целях получения положительного решения по заявке на получение займа, в случае, предусмотренном пунктом 11.18 настоящего Положения, членам Ассоциации рекомендуется предоставлять обязательство об обеспечении исполнения обязательств заемщика по договору займа двумя способами.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11.9.9. член Ассоциации имеет заключенный с кредитной организацией, в которой Ассоциацией размещены средства компенсационного фонда обеспечения договорных обязательств, договор банковского счета, предусматривающий: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lastRenderedPageBreak/>
        <w:t>- отказ кредитной организации в списании денежных сре</w:t>
      </w:r>
      <w:proofErr w:type="gramStart"/>
      <w:r w:rsidRPr="008D223F">
        <w:rPr>
          <w:rFonts w:eastAsia="Lucida Sans Unicode"/>
        </w:rPr>
        <w:t>дств с б</w:t>
      </w:r>
      <w:proofErr w:type="gramEnd"/>
      <w:r w:rsidRPr="008D223F">
        <w:rPr>
          <w:rFonts w:eastAsia="Lucida Sans Unicode"/>
        </w:rPr>
        <w:t>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отказа в списании денежных средств;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списание денежных средств на специальный банковский счет, на котором размещены средства компенсационного фонда обеспечения договорных обязательств Ассоциации, в случае направления Ассоциацией заемщику и в кредитную организацию требования о досрочном возврате суммы займа и процентов за пользование займом;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 w:rsidRPr="008D223F">
        <w:rPr>
          <w:rFonts w:eastAsia="Lucida Sans Unicode"/>
        </w:rPr>
        <w:t>11.9.10. член Ассоциации имеет заключенные трехсторонние соглашения с кредитной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займом;</w:t>
      </w:r>
      <w:proofErr w:type="gramEnd"/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11.9.11. член Ассоциации имеет план расходования займа с указанием целей его использования, соответствующих пункту 11.8 (подпункты 11.8.1 – 11.8.3) настоящего Положения, и лиц, в пользу которых будут осуществляться платежи за счет средств займа;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11.9.12. член Ассоциации не имеет задолженности по уплате членских взносов в Ассоциацию;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11.9.13. отсутствуют выплаты из компенсационного фонда возмещения вреда или из компенсационного фонда обеспечения договорных обязательств по вине заемщика;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11.9.14. отсутствуют находящиеся в производстве судов иски к члену Ассоциации о возмещении вреда (ущерба), связанные с недостатками выполненных работ по </w:t>
      </w:r>
      <w:r w:rsidR="00203B41" w:rsidRPr="008D223F">
        <w:rPr>
          <w:rFonts w:eastAsia="Lucida Sans Unicode"/>
        </w:rPr>
        <w:t>подготовке проектной документации</w:t>
      </w:r>
      <w:r w:rsidRPr="008D223F">
        <w:rPr>
          <w:rFonts w:eastAsia="Lucida Sans Unicode"/>
        </w:rPr>
        <w:t xml:space="preserve">, а также с неисполнением или ненадлежащим исполнением членом Ассоциации обязательств по договорам </w:t>
      </w:r>
      <w:r w:rsidR="00203B41" w:rsidRPr="008D223F">
        <w:rPr>
          <w:rFonts w:eastAsia="Lucida Sans Unicode"/>
        </w:rPr>
        <w:t>подряда</w:t>
      </w:r>
      <w:r w:rsidRPr="008D223F">
        <w:rPr>
          <w:rFonts w:eastAsia="Lucida Sans Unicode"/>
        </w:rPr>
        <w:t>, заключенным с использованием конкурентных способов;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11.9.15. отсутствуют вступившие в силу в течение двух месяцев, предшествующих принятию решения о выдаче займа, судебные решения о взыскании с члена Ассоциации денежных средств</w:t>
      </w:r>
      <w:r w:rsidRPr="008D223F">
        <w:t xml:space="preserve">, </w:t>
      </w:r>
      <w:r w:rsidRPr="008D223F">
        <w:rPr>
          <w:rFonts w:eastAsia="Lucida Sans Unicode"/>
        </w:rPr>
        <w:t>а также незавершенные исполнительные производства в отношении члена Ассоциации о взыскании денежных средств;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11.9.16. в отношении члена Ассоциации отсутствует действующая мера дисциплинарного воздействия в виде приостановления права </w:t>
      </w:r>
      <w:r w:rsidR="00203B41" w:rsidRPr="008D223F">
        <w:rPr>
          <w:rFonts w:eastAsia="Lucida Sans Unicode"/>
        </w:rPr>
        <w:t>осуществлять подготовку проектной документации</w:t>
      </w:r>
      <w:r w:rsidRPr="008D223F">
        <w:rPr>
          <w:rFonts w:eastAsia="Lucida Sans Unicode"/>
        </w:rPr>
        <w:t>;</w:t>
      </w:r>
    </w:p>
    <w:p w:rsidR="008C2F5E" w:rsidRPr="008D223F" w:rsidRDefault="00203B41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 w:rsidRPr="008D223F">
        <w:rPr>
          <w:rFonts w:eastAsia="Lucida Sans Unicode"/>
        </w:rPr>
        <w:t>11.9.17</w:t>
      </w:r>
      <w:r w:rsidR="008C2F5E" w:rsidRPr="008D223F">
        <w:rPr>
          <w:rFonts w:eastAsia="Lucida Sans Unicode"/>
        </w:rPr>
        <w:t>. сведения о члене Ассоциации не находятся в реестре недобросовестных подрядных организаций, предусмотренном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</w:t>
      </w:r>
      <w:proofErr w:type="gramEnd"/>
      <w:r w:rsidR="008C2F5E" w:rsidRPr="008D223F">
        <w:rPr>
          <w:rFonts w:eastAsia="Lucida Sans Unicode"/>
        </w:rPr>
        <w:t xml:space="preserve"> капитального ремонта общего имущества в многоквартирных домах»;</w:t>
      </w:r>
    </w:p>
    <w:p w:rsidR="008C2F5E" w:rsidRPr="008D223F" w:rsidRDefault="00203B41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11.9.18</w:t>
      </w:r>
      <w:r w:rsidR="008C2F5E" w:rsidRPr="008D223F">
        <w:rPr>
          <w:rFonts w:eastAsia="Lucida Sans Unicode"/>
        </w:rPr>
        <w:t>. сведения, изложенные в документах, представленных членом Ассоциации, являются достоверными.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11.10. В целях получения займа член Ассоциации подает в заявку на получение займа с приложением следующих документов: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справка об отсутствии задолженности по выплате заработной платы работникам члена Ассоциации - юридического лица по состоянию на 1 апреля 2020 г., подписанная уполномоченным лицом члена Ассоциации;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котором представляются документы;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lastRenderedPageBreak/>
        <w:t>- справка о наличии (отсутствии) непогашенной или неснятой судимости за преступления в сфере экономики у лиц, указанных в пункте 11.9.6 настоящего Положения (в случае отсутствия такой справки на день подачи документов она может быть представлена до подписания Ассоциацией договора займа);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копии бухгалтерской (финансовой) отчетности за год, предшествующий году подачи документов;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сведения о наличии (отсутствии) привлечения к субсидиарной ответственности лиц, указанных в пункте 11.9.7 настоящего Положения;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обязательство об обеспечении исполнения обязательств заемщика по договору займа, указанное в пункте 11.9.8 настоящего Положения;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договор банковского счета, указанный в пункте 11.9.9 настоящего Положения;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соглашения, указанные в пункте 11.9.10 настоящего Положения;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справка налогового органа об открытых банковских счетах заемщика в кредитных организациях;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договоры подряда с приложением документов, подтверждающих объем выполненных по таким договорам работ (при наличии);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план расходования займа с указанием целей его использования, соответствующих пункту 11.8 настоящего Положения, и лиц, в пользу которых будут осуществляться платежи за счет средств займа.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- отчет независимого оценщика, осуществившего оценку рыночной стоимости предмета залога, в случае, если способом </w:t>
      </w:r>
      <w:proofErr w:type="gramStart"/>
      <w:r w:rsidRPr="008D223F">
        <w:rPr>
          <w:rFonts w:eastAsia="Lucida Sans Unicode"/>
        </w:rPr>
        <w:t>обеспечения исполнения обязательств члена Ассоциации</w:t>
      </w:r>
      <w:proofErr w:type="gramEnd"/>
      <w:r w:rsidRPr="008D223F">
        <w:rPr>
          <w:rFonts w:eastAsia="Lucida Sans Unicode"/>
        </w:rPr>
        <w:t xml:space="preserve"> по договору займа выбран залог имущества.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11.11. Формы документов для предоставления займа, а также формы договоров займа, поручительства, залога, уступки прав требования утверждаются Советом Ассоциации.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11.12. Заявка на получение займа подается в Ассоциацию на бумажном носителе.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11.13. Заявка на получение займа может быть подана непосредственно в Ассоциацию по месту ее нахождения, направлена в Ассоциацию посредством почтового отправления, курьером.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11.14. Заявка на получение займа регистрируется в день ее поступления в журнале регистрации входящих документов. Отметка о регистрации должна содержать сведения о дате и времени такой регистрации.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11.15. Ассоциация рассматривает заявки на получение займа в течение 10 рабочих дней с даты их поступления в порядке очередности их поступления.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11.16. Ассоциация при рассмотрении заявки на получение займа вправе использовать общедоступные источники информации (автоматизированные информационные системы Федеральной налоговой службы России, информационную систему «Картотека арбитражных дел», Единый федеральный реестр сведений о банкротстве и другие).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11.17. Ассоциация в соответствии с Методикой оценки финансового состояния, деловой репутации и реальности деятельности юридического лица, определяющей порядок анализа и оценки финансовой и иной информац</w:t>
      </w:r>
      <w:proofErr w:type="gramStart"/>
      <w:r w:rsidRPr="008D223F">
        <w:rPr>
          <w:rFonts w:eastAsia="Lucida Sans Unicode"/>
        </w:rPr>
        <w:t>ии о ю</w:t>
      </w:r>
      <w:proofErr w:type="gramEnd"/>
      <w:r w:rsidRPr="008D223F">
        <w:rPr>
          <w:rFonts w:eastAsia="Lucida Sans Unicode"/>
        </w:rPr>
        <w:t xml:space="preserve">ридических лицах, утвержденной Советом Ассоциации, осуществляет оценку финансового состояния заемщика, а также оценку его деловой репутации и реальности деятельности с целью определения риска невозврата займа. Ассоциация утверждает заключение о финансовой устойчивости, </w:t>
      </w:r>
      <w:r w:rsidRPr="008D223F">
        <w:rPr>
          <w:rFonts w:eastAsia="Lucida Sans Unicode"/>
        </w:rPr>
        <w:lastRenderedPageBreak/>
        <w:t xml:space="preserve">платежеспособности, деловой активности и эффективности деятельности заемщика. Для этих целей Ассоциация вправе запросить у заемщика дополнительную информацию и документы, предусмотренные указанной Методикой. 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11.18. В случае</w:t>
      </w:r>
      <w:proofErr w:type="gramStart"/>
      <w:r w:rsidRPr="008D223F">
        <w:rPr>
          <w:rFonts w:eastAsia="Lucida Sans Unicode"/>
        </w:rPr>
        <w:t>,</w:t>
      </w:r>
      <w:proofErr w:type="gramEnd"/>
      <w:r w:rsidRPr="008D223F">
        <w:rPr>
          <w:rFonts w:eastAsia="Lucida Sans Unicode"/>
        </w:rPr>
        <w:t xml:space="preserve"> если по результатам произведенной оценки финансового состояния заемщика, сделаны выводы об отсутствии финансовой устойчивости, платежеспособности, деловой активности и эффективности деятельности заемщика, член Ассоциации обязан предоставить обязательство об обеспечении исполнения обязательства заемщика по договору займа не менее двумя способами, указанными в пункте 11.9.8 настоящего Положения.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11.19. Совет Ассоциации принимает по заявке решение о предоставлении займа либо об отказе в его предоставлении с указанием основания для отказа.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11.20.  Основаниями для отказа в предоставлении займа являются: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непредставление полного объема документов, указанных в пункте 11.10 настоящего Положения или предоставление документов, несоответствующих формам, утвержденных Советом Ассоциации;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- несоответствие заемщика требованиям, установленным пунктом 11.9 (подпункты 11.9.1-11.9.19) настоящего Положения;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сумма запрошенного займа превышает предельный размер займа, установленный пунктом 11.3 настоящего Положения, в том числе с учетом ранее предоставленных и не возвращенных займов, на день принятия Ассоциацией решения о предоставлении займа;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исчерпан лимит максимально возможного объема предоставленных Ассоциацией займов, установленный пунктом 11.2 настоящего Положения;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в случае, предусмотренном пунктом 11.18 настоящего Положения, представлено менее  двух возможных способов обеспечения исполнения обязательств по договору займа.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11.21. Ассоциация направляет заемщику решение о предоставлении займа либо об отказе в его предоставлении в течение 3 рабочих дней со дня принятия такого решения по электронной адресу электронной почты, указанной членом Ассоциации в заявке.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11.22. Исполнительный орган Ассоциации обеспечивает подготовку и заключает договор займа, а также договоры об обеспечении исполнения обязательств заемщика по договору займа (залог имущества и (или) уступка права требования денежных обязательств по договорам подряда и (или) поручительство) в соответствии с гражданским законодательством.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11.23. Ассоциация хранит заявки с приложенными документами, решения о предоставлении займа, договоры займа, договоров об обеспечении исполнения обязательств заемщика по договору займа, а также иные документы, полученные в результате осуществления </w:t>
      </w:r>
      <w:proofErr w:type="gramStart"/>
      <w:r w:rsidRPr="008D223F">
        <w:rPr>
          <w:rFonts w:eastAsia="Lucida Sans Unicode"/>
        </w:rPr>
        <w:t>контроля за</w:t>
      </w:r>
      <w:proofErr w:type="gramEnd"/>
      <w:r w:rsidRPr="008D223F">
        <w:rPr>
          <w:rFonts w:eastAsia="Lucida Sans Unicode"/>
        </w:rPr>
        <w:t xml:space="preserve"> использованием средств займа, в деле члена Ассоциации.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11.24. </w:t>
      </w:r>
      <w:proofErr w:type="gramStart"/>
      <w:r w:rsidRPr="008D223F">
        <w:rPr>
          <w:rFonts w:eastAsia="Lucida Sans Unicode"/>
        </w:rPr>
        <w:t>Контроль за</w:t>
      </w:r>
      <w:proofErr w:type="gramEnd"/>
      <w:r w:rsidRPr="008D223F">
        <w:rPr>
          <w:rFonts w:eastAsia="Lucida Sans Unicode"/>
        </w:rPr>
        <w:t xml:space="preserve"> использованием средств займа осуществляется Ассоциацией.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11.25. В целях контроля Ассоциацией соответствия производимых заемщиком расходов целям получения займа, заемщик направляет в Ассоциацию на бумажном носителе: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 w:rsidRPr="008D223F">
        <w:rPr>
          <w:rFonts w:eastAsia="Lucida Sans Unicode"/>
        </w:rPr>
        <w:t>- ежемесячно, не позднее 5-го числа месяца, следующего за отчетным, - документы, подтверждающие соответствие использования средств займа условиям договора займа, информацию о расходах, произведенных за счет средств займа, в соответствии с условиями договора займа, а также справку налогового органа об открытых банковских счетах заемщика в кредитных организациях на последний день месяца, предшествующего отчетному;</w:t>
      </w:r>
      <w:proofErr w:type="gramEnd"/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lastRenderedPageBreak/>
        <w:t>- в 5-дневный срок со дня получения соответствующего запроса Ассоциации 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заемщика, выданной кредитной организацией.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- в случае открытия нового банковского счета в кредитной организации заемщик в течение 5 рабочих дней </w:t>
      </w:r>
      <w:proofErr w:type="gramStart"/>
      <w:r w:rsidRPr="008D223F">
        <w:rPr>
          <w:rFonts w:eastAsia="Lucida Sans Unicode"/>
        </w:rPr>
        <w:t>с даты открытия</w:t>
      </w:r>
      <w:proofErr w:type="gramEnd"/>
      <w:r w:rsidRPr="008D223F">
        <w:rPr>
          <w:rFonts w:eastAsia="Lucida Sans Unicode"/>
        </w:rPr>
        <w:t xml:space="preserve"> направляет в Ассоциацию соглашение, указанное в пункте 11.9.10 настоящего Положения.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11.26. Ассоциация при осуществлении </w:t>
      </w:r>
      <w:proofErr w:type="gramStart"/>
      <w:r w:rsidRPr="008D223F">
        <w:rPr>
          <w:rFonts w:eastAsia="Lucida Sans Unicode"/>
        </w:rPr>
        <w:t>контроля за</w:t>
      </w:r>
      <w:proofErr w:type="gramEnd"/>
      <w:r w:rsidRPr="008D223F">
        <w:rPr>
          <w:rFonts w:eastAsia="Lucida Sans Unicode"/>
        </w:rPr>
        <w:t xml:space="preserve"> использованием средств займа использует документы, информацию, предоставленную членом Ассоциации, общедоступные источники информации.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11.26. </w:t>
      </w:r>
      <w:proofErr w:type="gramStart"/>
      <w:r w:rsidRPr="008D223F">
        <w:rPr>
          <w:rFonts w:eastAsia="Lucida Sans Unicode"/>
        </w:rPr>
        <w:t>В случае выявления Ассоциацией несоответствия производимых заемщиком расходов целям получения займа, при нарушении заемщиком обязанностей, предусмотренных пунктом 11.24. настоящего Положения, а также в иных случаях, предусмотренных договором займа, Ассоциация направляет уведомление в кредитную организацию, в которой открыт банковский счет заемщика, на который зачислена сумма займа, об осуществлении отказа в списании денежных средств с данного банковского счета в пользу третьих лиц</w:t>
      </w:r>
      <w:proofErr w:type="gramEnd"/>
      <w:r w:rsidRPr="008D223F">
        <w:rPr>
          <w:rFonts w:eastAsia="Lucida Sans Unicode"/>
        </w:rPr>
        <w:t xml:space="preserve"> и направляет заемщику требование о досрочном возврате суммы займа и процентов за пользование займом. В случае невыполнения заемщиком такого требования Ассоциация обращается в кредитные организации, указанные в пункте 11.9.10 настоящего Положения, с требованием о списании суммы займа и процентов за пользование займом с банковских счетов заемщика на специальный банковский счет Ассоциации. 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В случае не поступления в полном объеме денежных средств на специальный банковский счет в течение 10 рабочих дней со дня направления Ассоциации требований в кредитные организации, указанные в пункте 11.9.10 настоящего Положения, Совет Ассоциации принимает решение о взыскании таких сре</w:t>
      </w:r>
      <w:proofErr w:type="gramStart"/>
      <w:r w:rsidRPr="008D223F">
        <w:rPr>
          <w:rFonts w:eastAsia="Lucida Sans Unicode"/>
        </w:rPr>
        <w:t>дств с пр</w:t>
      </w:r>
      <w:proofErr w:type="gramEnd"/>
      <w:r w:rsidRPr="008D223F">
        <w:rPr>
          <w:rFonts w:eastAsia="Lucida Sans Unicode"/>
        </w:rPr>
        <w:t>едмета обеспечения исполнения обязательств по договору займа.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11.27. Совет Ассоциации принимает решение об одностороннем отказе от договора (исполнения договора) займа по основаниям, предусмотренным договором займа и (или) законодательством Российской Федерации.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11.28. Ассоциация направляет в </w:t>
      </w:r>
      <w:r w:rsidR="00203B41" w:rsidRPr="008D223F">
        <w:rPr>
          <w:rFonts w:eastAsia="Lucida Sans Unicode"/>
        </w:rPr>
        <w:t>НОПРИЗ</w:t>
      </w:r>
      <w:r w:rsidRPr="008D223F">
        <w:rPr>
          <w:rFonts w:eastAsia="Lucida Sans Unicode"/>
        </w:rPr>
        <w:t xml:space="preserve">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- решения о предоставлении займов и копии документов, представленных в соответствии с пунктом 11.10 настоящего Положения, - в течение 3 рабочих дней со дня принятия таких решений;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 xml:space="preserve">- сводный отчет о движении денежных средств на банковском счете заемщика по каждому договору займа, выписки по банковскому счету заемщика, выданные кредитной организацией, и информацию о соответствии производимых заемщиком расходов целям получения займа - ежемесячно, не позднее 10-го числа месяца, следующего </w:t>
      </w:r>
      <w:proofErr w:type="gramStart"/>
      <w:r w:rsidRPr="008D223F">
        <w:rPr>
          <w:rFonts w:eastAsia="Lucida Sans Unicode"/>
        </w:rPr>
        <w:t>за</w:t>
      </w:r>
      <w:proofErr w:type="gramEnd"/>
      <w:r w:rsidRPr="008D223F">
        <w:rPr>
          <w:rFonts w:eastAsia="Lucida Sans Unicode"/>
        </w:rPr>
        <w:t xml:space="preserve"> отчетным.</w:t>
      </w:r>
    </w:p>
    <w:p w:rsidR="008C2F5E" w:rsidRPr="008D223F" w:rsidRDefault="008C2F5E" w:rsidP="008C2F5E">
      <w:pPr>
        <w:pStyle w:val="a7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8D223F">
        <w:rPr>
          <w:rFonts w:eastAsia="Lucida Sans Unicode"/>
        </w:rPr>
        <w:t>11.29. Возврат займа и процентов за пользование займом осуществляется членом саморегулируемой организации на специальный банковский счет Ассоциации, на котором размещены средства компенсационного фонда.</w:t>
      </w:r>
    </w:p>
    <w:p w:rsidR="008C2F5E" w:rsidRPr="008D223F" w:rsidRDefault="008C2F5E" w:rsidP="008C2F5E">
      <w:pPr>
        <w:rPr>
          <w:rFonts w:ascii="Times New Roman" w:hAnsi="Times New Roman" w:cs="Times New Roman"/>
          <w:sz w:val="24"/>
          <w:szCs w:val="24"/>
        </w:rPr>
      </w:pPr>
    </w:p>
    <w:p w:rsidR="008C2F5E" w:rsidRPr="008D223F" w:rsidRDefault="008C2F5E">
      <w:pPr>
        <w:rPr>
          <w:rFonts w:ascii="Times New Roman" w:hAnsi="Times New Roman" w:cs="Times New Roman"/>
          <w:sz w:val="24"/>
          <w:szCs w:val="24"/>
        </w:rPr>
      </w:pPr>
    </w:p>
    <w:sectPr w:rsidR="008C2F5E" w:rsidRPr="008D223F" w:rsidSect="00A11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5"/>
    <w:rsid w:val="00115538"/>
    <w:rsid w:val="00203B41"/>
    <w:rsid w:val="004542AF"/>
    <w:rsid w:val="00483005"/>
    <w:rsid w:val="004E6262"/>
    <w:rsid w:val="00700A6F"/>
    <w:rsid w:val="00866FDF"/>
    <w:rsid w:val="008C2F5E"/>
    <w:rsid w:val="008D223F"/>
    <w:rsid w:val="00A11755"/>
    <w:rsid w:val="00AA41F5"/>
    <w:rsid w:val="00B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483005"/>
    <w:pPr>
      <w:keepNext/>
      <w:widowControl w:val="0"/>
      <w:suppressAutoHyphens/>
      <w:spacing w:before="240" w:after="60" w:line="240" w:lineRule="auto"/>
      <w:outlineLvl w:val="0"/>
    </w:pPr>
    <w:rPr>
      <w:rFonts w:eastAsia="Lucida Sans Unicode"/>
      <w:b/>
      <w:bCs/>
      <w:color w:val="auto"/>
      <w:kern w:val="32"/>
      <w:sz w:val="32"/>
      <w:szCs w:val="3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table" w:styleId="a6">
    <w:name w:val="Table Grid"/>
    <w:basedOn w:val="a1"/>
    <w:uiPriority w:val="59"/>
    <w:rsid w:val="00A117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3005"/>
    <w:rPr>
      <w:rFonts w:eastAsia="Lucida Sans Unicode"/>
      <w:b/>
      <w:bCs/>
      <w:color w:val="auto"/>
      <w:kern w:val="32"/>
      <w:sz w:val="32"/>
      <w:szCs w:val="32"/>
      <w:lang/>
    </w:rPr>
  </w:style>
  <w:style w:type="paragraph" w:styleId="a7">
    <w:name w:val="Normal (Web)"/>
    <w:basedOn w:val="a"/>
    <w:rsid w:val="008C2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483005"/>
    <w:pPr>
      <w:keepNext/>
      <w:widowControl w:val="0"/>
      <w:suppressAutoHyphens/>
      <w:spacing w:before="240" w:after="60" w:line="240" w:lineRule="auto"/>
      <w:outlineLvl w:val="0"/>
    </w:pPr>
    <w:rPr>
      <w:rFonts w:eastAsia="Lucida Sans Unicode"/>
      <w:b/>
      <w:bCs/>
      <w:color w:val="auto"/>
      <w:kern w:val="32"/>
      <w:sz w:val="32"/>
      <w:szCs w:val="3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table" w:styleId="a6">
    <w:name w:val="Table Grid"/>
    <w:basedOn w:val="a1"/>
    <w:uiPriority w:val="59"/>
    <w:rsid w:val="00A117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3005"/>
    <w:rPr>
      <w:rFonts w:eastAsia="Lucida Sans Unicode"/>
      <w:b/>
      <w:bCs/>
      <w:color w:val="auto"/>
      <w:kern w:val="32"/>
      <w:sz w:val="32"/>
      <w:szCs w:val="32"/>
      <w:lang/>
    </w:rPr>
  </w:style>
  <w:style w:type="paragraph" w:styleId="a7">
    <w:name w:val="Normal (Web)"/>
    <w:basedOn w:val="a"/>
    <w:rsid w:val="008C2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2020-10-09T00:38:00Z</cp:lastPrinted>
  <dcterms:created xsi:type="dcterms:W3CDTF">2020-10-08T23:52:00Z</dcterms:created>
  <dcterms:modified xsi:type="dcterms:W3CDTF">2020-10-09T00:43:00Z</dcterms:modified>
</cp:coreProperties>
</file>