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52" w:rsidRDefault="00F96B52">
      <w:pPr>
        <w:pStyle w:val="ConsPlusTitlePage"/>
      </w:pPr>
      <w:r>
        <w:t xml:space="preserve">Документ предоставлен </w:t>
      </w:r>
      <w:hyperlink r:id="rId5" w:history="1">
        <w:r>
          <w:rPr>
            <w:color w:val="0000FF"/>
          </w:rPr>
          <w:t>КонсультантПлюс</w:t>
        </w:r>
      </w:hyperlink>
      <w:r>
        <w:br/>
      </w:r>
    </w:p>
    <w:p w:rsidR="00F96B52" w:rsidRDefault="00F96B5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96B52">
        <w:tc>
          <w:tcPr>
            <w:tcW w:w="4677" w:type="dxa"/>
            <w:tcBorders>
              <w:top w:val="nil"/>
              <w:left w:val="nil"/>
              <w:bottom w:val="nil"/>
              <w:right w:val="nil"/>
            </w:tcBorders>
          </w:tcPr>
          <w:p w:rsidR="00F96B52" w:rsidRDefault="00F96B52">
            <w:pPr>
              <w:pStyle w:val="ConsPlusNormal"/>
            </w:pPr>
            <w:r>
              <w:t>1 апреля 2020 года</w:t>
            </w:r>
          </w:p>
        </w:tc>
        <w:tc>
          <w:tcPr>
            <w:tcW w:w="4677" w:type="dxa"/>
            <w:tcBorders>
              <w:top w:val="nil"/>
              <w:left w:val="nil"/>
              <w:bottom w:val="nil"/>
              <w:right w:val="nil"/>
            </w:tcBorders>
          </w:tcPr>
          <w:p w:rsidR="00F96B52" w:rsidRDefault="00F96B52">
            <w:pPr>
              <w:pStyle w:val="ConsPlusNormal"/>
              <w:jc w:val="right"/>
            </w:pPr>
            <w:r>
              <w:t>N 98-ФЗ</w:t>
            </w:r>
          </w:p>
        </w:tc>
      </w:tr>
    </w:tbl>
    <w:p w:rsidR="00F96B52" w:rsidRDefault="00F96B52">
      <w:pPr>
        <w:pStyle w:val="ConsPlusNormal"/>
        <w:pBdr>
          <w:top w:val="single" w:sz="6" w:space="0" w:color="auto"/>
        </w:pBdr>
        <w:spacing w:before="100" w:after="100"/>
        <w:jc w:val="both"/>
        <w:rPr>
          <w:sz w:val="2"/>
          <w:szCs w:val="2"/>
        </w:rPr>
      </w:pPr>
    </w:p>
    <w:p w:rsidR="00F96B52" w:rsidRDefault="00F96B52">
      <w:pPr>
        <w:pStyle w:val="ConsPlusNormal"/>
        <w:jc w:val="both"/>
      </w:pPr>
    </w:p>
    <w:p w:rsidR="00F96B52" w:rsidRDefault="00F96B52">
      <w:pPr>
        <w:pStyle w:val="ConsPlusTitle"/>
        <w:jc w:val="center"/>
      </w:pPr>
      <w:r>
        <w:t>РОССИЙСКАЯ ФЕДЕРАЦИЯ</w:t>
      </w:r>
    </w:p>
    <w:p w:rsidR="00F96B52" w:rsidRDefault="00F96B52">
      <w:pPr>
        <w:pStyle w:val="ConsPlusTitle"/>
        <w:jc w:val="center"/>
      </w:pPr>
    </w:p>
    <w:p w:rsidR="00F96B52" w:rsidRDefault="00F96B52">
      <w:pPr>
        <w:pStyle w:val="ConsPlusTitle"/>
        <w:jc w:val="center"/>
      </w:pPr>
      <w:r>
        <w:t>ФЕДЕРАЛЬНЫЙ ЗАКОН</w:t>
      </w:r>
    </w:p>
    <w:p w:rsidR="00F96B52" w:rsidRDefault="00F96B52">
      <w:pPr>
        <w:pStyle w:val="ConsPlusTitle"/>
        <w:jc w:val="center"/>
      </w:pPr>
    </w:p>
    <w:p w:rsidR="00F96B52" w:rsidRDefault="00F96B52">
      <w:pPr>
        <w:pStyle w:val="ConsPlusTitle"/>
        <w:jc w:val="center"/>
      </w:pPr>
      <w:r>
        <w:t>О ВНЕСЕНИИ ИЗМЕНЕНИЙ</w:t>
      </w:r>
    </w:p>
    <w:p w:rsidR="00F96B52" w:rsidRDefault="00F96B52">
      <w:pPr>
        <w:pStyle w:val="ConsPlusTitle"/>
        <w:jc w:val="center"/>
      </w:pPr>
      <w:r>
        <w:t>В ОТДЕЛЬНЫЕ ЗАКОНОДАТЕЛЬНЫЕ АКТЫ РОССИЙСКОЙ ФЕДЕРАЦИИ</w:t>
      </w:r>
    </w:p>
    <w:p w:rsidR="00F96B52" w:rsidRDefault="00F96B52">
      <w:pPr>
        <w:pStyle w:val="ConsPlusTitle"/>
        <w:jc w:val="center"/>
      </w:pPr>
      <w:r>
        <w:t>ПО ВОПРОСАМ ПРЕДУПРЕЖДЕНИЯ И ЛИКВИДАЦИИ</w:t>
      </w:r>
    </w:p>
    <w:p w:rsidR="00F96B52" w:rsidRDefault="00F96B52">
      <w:pPr>
        <w:pStyle w:val="ConsPlusTitle"/>
        <w:jc w:val="center"/>
      </w:pPr>
      <w:r>
        <w:t>ЧРЕЗВЫЧАЙНЫХ СИТУАЦИЙ</w:t>
      </w:r>
    </w:p>
    <w:p w:rsidR="00F96B52" w:rsidRDefault="00F96B52">
      <w:pPr>
        <w:pStyle w:val="ConsPlusNormal"/>
        <w:jc w:val="both"/>
      </w:pPr>
    </w:p>
    <w:p w:rsidR="00F96B52" w:rsidRDefault="00F96B52">
      <w:pPr>
        <w:pStyle w:val="ConsPlusNormal"/>
        <w:jc w:val="right"/>
      </w:pPr>
      <w:r>
        <w:t>Принят</w:t>
      </w:r>
    </w:p>
    <w:p w:rsidR="00F96B52" w:rsidRDefault="00F96B52">
      <w:pPr>
        <w:pStyle w:val="ConsPlusNormal"/>
        <w:jc w:val="right"/>
      </w:pPr>
      <w:r>
        <w:t>Государственной Думой</w:t>
      </w:r>
    </w:p>
    <w:p w:rsidR="00F96B52" w:rsidRDefault="00F96B52">
      <w:pPr>
        <w:pStyle w:val="ConsPlusNormal"/>
        <w:jc w:val="right"/>
      </w:pPr>
      <w:r>
        <w:t>31 марта 2020 года</w:t>
      </w:r>
    </w:p>
    <w:p w:rsidR="00F96B52" w:rsidRDefault="00F96B52">
      <w:pPr>
        <w:pStyle w:val="ConsPlusNormal"/>
        <w:jc w:val="both"/>
      </w:pPr>
    </w:p>
    <w:p w:rsidR="00F96B52" w:rsidRDefault="00F96B52">
      <w:pPr>
        <w:pStyle w:val="ConsPlusNormal"/>
        <w:jc w:val="right"/>
      </w:pPr>
      <w:r>
        <w:t>Одобрен</w:t>
      </w:r>
    </w:p>
    <w:p w:rsidR="00F96B52" w:rsidRDefault="00F96B52">
      <w:pPr>
        <w:pStyle w:val="ConsPlusNormal"/>
        <w:jc w:val="right"/>
      </w:pPr>
      <w:r>
        <w:t>Советом Федерации</w:t>
      </w:r>
    </w:p>
    <w:p w:rsidR="00F96B52" w:rsidRDefault="00F96B52">
      <w:pPr>
        <w:pStyle w:val="ConsPlusNormal"/>
        <w:jc w:val="right"/>
      </w:pPr>
      <w:r>
        <w:t>31 марта 2020 года</w:t>
      </w:r>
    </w:p>
    <w:p w:rsidR="00F96B52" w:rsidRDefault="00F96B52">
      <w:pPr>
        <w:pStyle w:val="ConsPlusNormal"/>
        <w:jc w:val="both"/>
      </w:pPr>
    </w:p>
    <w:p w:rsidR="00F96B52" w:rsidRDefault="00F96B52">
      <w:pPr>
        <w:pStyle w:val="ConsPlusTitle"/>
        <w:ind w:firstLine="540"/>
        <w:jc w:val="both"/>
        <w:outlineLvl w:val="0"/>
      </w:pPr>
      <w:r>
        <w:t>Статья 1</w:t>
      </w:r>
    </w:p>
    <w:p w:rsidR="00F96B52" w:rsidRDefault="00F96B52">
      <w:pPr>
        <w:pStyle w:val="ConsPlusNormal"/>
        <w:jc w:val="both"/>
      </w:pPr>
    </w:p>
    <w:p w:rsidR="00F96B52" w:rsidRDefault="00F96B52">
      <w:pPr>
        <w:pStyle w:val="ConsPlusNormal"/>
        <w:ind w:firstLine="540"/>
        <w:jc w:val="both"/>
      </w:pPr>
      <w:hyperlink r:id="rId6" w:history="1">
        <w:r>
          <w:rPr>
            <w:color w:val="0000FF"/>
          </w:rPr>
          <w:t>Статью 52.1</w:t>
        </w:r>
      </w:hyperlink>
      <w:r>
        <w:t xml:space="preserve"> Закона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2019, N 29, ст. 3860) дополнить частью девятнадцатой следующего содержания:</w:t>
      </w:r>
    </w:p>
    <w:p w:rsidR="00F96B52" w:rsidRDefault="00F96B52">
      <w:pPr>
        <w:pStyle w:val="ConsPlusNormal"/>
        <w:spacing w:before="220"/>
        <w:ind w:firstLine="540"/>
        <w:jc w:val="both"/>
      </w:pPr>
      <w:r>
        <w:t>"Правительство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особенности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 организациями исполнительских искусств или музеями зрелищные мероприятия.".</w:t>
      </w:r>
    </w:p>
    <w:p w:rsidR="00F96B52" w:rsidRDefault="00F96B52">
      <w:pPr>
        <w:pStyle w:val="ConsPlusNormal"/>
        <w:jc w:val="both"/>
      </w:pPr>
    </w:p>
    <w:p w:rsidR="00F96B52" w:rsidRDefault="00F96B52">
      <w:pPr>
        <w:pStyle w:val="ConsPlusTitle"/>
        <w:ind w:firstLine="540"/>
        <w:jc w:val="both"/>
        <w:outlineLvl w:val="0"/>
      </w:pPr>
      <w:r>
        <w:t>Статья 2</w:t>
      </w:r>
    </w:p>
    <w:p w:rsidR="00F96B52" w:rsidRDefault="00F96B52">
      <w:pPr>
        <w:pStyle w:val="ConsPlusNormal"/>
        <w:jc w:val="both"/>
      </w:pPr>
    </w:p>
    <w:p w:rsidR="00F96B52" w:rsidRDefault="00F96B52">
      <w:pPr>
        <w:pStyle w:val="ConsPlusNormal"/>
        <w:ind w:firstLine="540"/>
        <w:jc w:val="both"/>
      </w:pPr>
      <w:r>
        <w:t xml:space="preserve">Внести в Федеральный </w:t>
      </w:r>
      <w:hyperlink r:id="rId7"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N 48, ст. 5717; 2010, N 21, ст. 2529; N 31, ст. 4192; 2011, N 1, ст. 24, 54; 2012, N 14, ст. 1549; 2013, N 7, ст. 610; N 27, ст. 3450; 2014, N 42, ст. 5615; 2015, N 10, ст. 1408; N 18, ст. 2622; N 48, ст. 6723; 2016, N 1, ст. 68; N 7, ст. 919; N 26, ст. 3887; 2018, N 32, ст. 5113; 2019, N 27, ст. 3524) следующие изменения:</w:t>
      </w:r>
    </w:p>
    <w:p w:rsidR="00F96B52" w:rsidRDefault="00F96B52">
      <w:pPr>
        <w:pStyle w:val="ConsPlusNormal"/>
        <w:spacing w:before="220"/>
        <w:ind w:firstLine="540"/>
        <w:jc w:val="both"/>
      </w:pPr>
      <w:r>
        <w:t xml:space="preserve">1) </w:t>
      </w:r>
      <w:hyperlink r:id="rId8" w:history="1">
        <w:r>
          <w:rPr>
            <w:color w:val="0000FF"/>
          </w:rPr>
          <w:t>часть первую статьи 1</w:t>
        </w:r>
      </w:hyperlink>
      <w:r>
        <w:t xml:space="preserve"> после слова "катастрофы," дополнить словами "распространения заболевания, представляющего опасность для окружающих,";</w:t>
      </w:r>
    </w:p>
    <w:p w:rsidR="00F96B52" w:rsidRDefault="00F96B52">
      <w:pPr>
        <w:pStyle w:val="ConsPlusNormal"/>
        <w:spacing w:before="220"/>
        <w:ind w:firstLine="540"/>
        <w:jc w:val="both"/>
      </w:pPr>
      <w:r>
        <w:t xml:space="preserve">2) в </w:t>
      </w:r>
      <w:hyperlink r:id="rId9" w:history="1">
        <w:r>
          <w:rPr>
            <w:color w:val="0000FF"/>
          </w:rPr>
          <w:t>статье 4.1</w:t>
        </w:r>
      </w:hyperlink>
      <w:r>
        <w:t>:</w:t>
      </w:r>
    </w:p>
    <w:p w:rsidR="00F96B52" w:rsidRDefault="00F96B52">
      <w:pPr>
        <w:pStyle w:val="ConsPlusNormal"/>
        <w:spacing w:before="220"/>
        <w:ind w:firstLine="540"/>
        <w:jc w:val="both"/>
      </w:pPr>
      <w:r>
        <w:t xml:space="preserve">а) в </w:t>
      </w:r>
      <w:hyperlink r:id="rId10" w:history="1">
        <w:r>
          <w:rPr>
            <w:color w:val="0000FF"/>
          </w:rPr>
          <w:t>подпункте "а" пункта 2</w:t>
        </w:r>
      </w:hyperlink>
      <w:r>
        <w:t xml:space="preserve"> слово "корпораций;" заменить словами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w:t>
      </w:r>
      <w:r>
        <w:lastRenderedPageBreak/>
        <w:t>полномочий координационного органа единой государственной системы предупреждения и ликвидации чрезвычайных ситуаций;";</w:t>
      </w:r>
    </w:p>
    <w:p w:rsidR="00F96B52" w:rsidRDefault="00F96B52">
      <w:pPr>
        <w:pStyle w:val="ConsPlusNormal"/>
        <w:spacing w:before="220"/>
        <w:ind w:firstLine="540"/>
        <w:jc w:val="both"/>
      </w:pPr>
      <w:r>
        <w:t xml:space="preserve">б) </w:t>
      </w:r>
      <w:hyperlink r:id="rId11" w:history="1">
        <w:r>
          <w:rPr>
            <w:color w:val="0000FF"/>
          </w:rPr>
          <w:t>пункт 2.2</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F96B52" w:rsidRDefault="00F96B52">
      <w:pPr>
        <w:pStyle w:val="ConsPlusNormal"/>
        <w:spacing w:before="220"/>
        <w:ind w:firstLine="540"/>
        <w:jc w:val="both"/>
      </w:pPr>
      <w:r>
        <w:t xml:space="preserve">в) </w:t>
      </w:r>
      <w:hyperlink r:id="rId12" w:history="1">
        <w:r>
          <w:rPr>
            <w:color w:val="0000FF"/>
          </w:rPr>
          <w:t>пункт 2.3</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F96B52" w:rsidRDefault="00F96B52">
      <w:pPr>
        <w:pStyle w:val="ConsPlusNormal"/>
        <w:spacing w:before="220"/>
        <w:ind w:firstLine="540"/>
        <w:jc w:val="both"/>
      </w:pPr>
      <w:r>
        <w:t xml:space="preserve">г) </w:t>
      </w:r>
      <w:hyperlink r:id="rId13" w:history="1">
        <w:r>
          <w:rPr>
            <w:color w:val="0000FF"/>
          </w:rPr>
          <w:t>подпункт "г" пункта 8</w:t>
        </w:r>
      </w:hyperlink>
      <w:r>
        <w:t xml:space="preserve"> после слов "Правительственной комиссии по предупреждению и ликвидации чрезвычайных ситуаций и обеспечению пожарной безопасности" дополнить словами "(решением Правительства Российской Федерации в случае, предусмотренном подпунктом "а" пункта 2 настоящей статьи)";</w:t>
      </w:r>
    </w:p>
    <w:p w:rsidR="00F96B52" w:rsidRDefault="00F96B52">
      <w:pPr>
        <w:pStyle w:val="ConsPlusNormal"/>
        <w:spacing w:before="220"/>
        <w:ind w:firstLine="540"/>
        <w:jc w:val="both"/>
      </w:pPr>
      <w:r>
        <w:t xml:space="preserve">3) </w:t>
      </w:r>
      <w:hyperlink r:id="rId14" w:history="1">
        <w:r>
          <w:rPr>
            <w:color w:val="0000FF"/>
          </w:rPr>
          <w:t>статью 10</w:t>
        </w:r>
      </w:hyperlink>
      <w:r>
        <w:t xml:space="preserve"> дополнить подпунктами "а.1" и "а.2" следующего содержания:</w:t>
      </w:r>
    </w:p>
    <w:p w:rsidR="00F96B52" w:rsidRDefault="00F96B52">
      <w:pPr>
        <w:pStyle w:val="ConsPlusNormal"/>
        <w:spacing w:before="220"/>
        <w:ind w:firstLine="540"/>
        <w:jc w:val="both"/>
      </w:pPr>
      <w: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F96B52" w:rsidRDefault="00F96B52">
      <w:pPr>
        <w:pStyle w:val="ConsPlusNormal"/>
        <w:spacing w:before="220"/>
        <w:ind w:firstLine="540"/>
        <w:jc w:val="both"/>
      </w:pPr>
      <w:r>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
    <w:p w:rsidR="00F96B52" w:rsidRDefault="00F96B52">
      <w:pPr>
        <w:pStyle w:val="ConsPlusNormal"/>
        <w:spacing w:before="220"/>
        <w:ind w:firstLine="540"/>
        <w:jc w:val="both"/>
      </w:pPr>
      <w:r>
        <w:t xml:space="preserve">4) в </w:t>
      </w:r>
      <w:hyperlink r:id="rId15" w:history="1">
        <w:r>
          <w:rPr>
            <w:color w:val="0000FF"/>
          </w:rPr>
          <w:t>статье 11</w:t>
        </w:r>
      </w:hyperlink>
      <w:r>
        <w:t>:</w:t>
      </w:r>
    </w:p>
    <w:p w:rsidR="00F96B52" w:rsidRDefault="00F96B52">
      <w:pPr>
        <w:pStyle w:val="ConsPlusNormal"/>
        <w:spacing w:before="220"/>
        <w:ind w:firstLine="540"/>
        <w:jc w:val="both"/>
      </w:pPr>
      <w:r>
        <w:t xml:space="preserve">а) </w:t>
      </w:r>
      <w:hyperlink r:id="rId16" w:history="1">
        <w:r>
          <w:rPr>
            <w:color w:val="0000FF"/>
          </w:rPr>
          <w:t>пункт 1</w:t>
        </w:r>
      </w:hyperlink>
      <w:r>
        <w:t xml:space="preserve"> дополнить подпунктами "у" и "ф" следующего содержания:</w:t>
      </w:r>
    </w:p>
    <w:p w:rsidR="00F96B52" w:rsidRDefault="00F96B52">
      <w:pPr>
        <w:pStyle w:val="ConsPlusNormal"/>
        <w:spacing w:before="220"/>
        <w:ind w:firstLine="540"/>
        <w:jc w:val="both"/>
      </w:pPr>
      <w:r>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F96B52" w:rsidRDefault="00F96B52">
      <w:pPr>
        <w:pStyle w:val="ConsPlusNormal"/>
        <w:spacing w:before="220"/>
        <w:ind w:firstLine="540"/>
        <w:jc w:val="both"/>
      </w:pPr>
      <w:r>
        <w:t>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p>
    <w:p w:rsidR="00F96B52" w:rsidRDefault="00F96B52">
      <w:pPr>
        <w:pStyle w:val="ConsPlusNormal"/>
        <w:spacing w:before="220"/>
        <w:ind w:firstLine="540"/>
        <w:jc w:val="both"/>
      </w:pPr>
      <w:r>
        <w:t xml:space="preserve">б) </w:t>
      </w:r>
      <w:hyperlink r:id="rId17" w:history="1">
        <w:r>
          <w:rPr>
            <w:color w:val="0000FF"/>
          </w:rPr>
          <w:t>дополнить</w:t>
        </w:r>
      </w:hyperlink>
      <w:r>
        <w:t xml:space="preserve"> пунктом 1.1 следующего содержания:</w:t>
      </w:r>
    </w:p>
    <w:p w:rsidR="00F96B52" w:rsidRDefault="00F96B52">
      <w:pPr>
        <w:pStyle w:val="ConsPlusNormal"/>
        <w:spacing w:before="220"/>
        <w:ind w:firstLine="540"/>
        <w:jc w:val="both"/>
      </w:pPr>
      <w:r>
        <w:t>"1.1. 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"а.2" статьи 10 настоящего Федерального закона, правила поведения, устанавливаемые органами государственной власти субъекта Российской Федерации в соответствии с подпунктами "у" и "ф" пункта 1 настоящей статьи, не могут им противоречить.";</w:t>
      </w:r>
    </w:p>
    <w:p w:rsidR="00F96B52" w:rsidRDefault="00F96B52">
      <w:pPr>
        <w:pStyle w:val="ConsPlusNormal"/>
        <w:spacing w:before="220"/>
        <w:ind w:firstLine="540"/>
        <w:jc w:val="both"/>
      </w:pPr>
      <w:r>
        <w:t xml:space="preserve">5) </w:t>
      </w:r>
      <w:hyperlink r:id="rId18" w:history="1">
        <w:r>
          <w:rPr>
            <w:color w:val="0000FF"/>
          </w:rPr>
          <w:t>главу II</w:t>
        </w:r>
      </w:hyperlink>
      <w:r>
        <w:t xml:space="preserve"> дополнить статьей 11.2 следующего содержания:</w:t>
      </w:r>
    </w:p>
    <w:p w:rsidR="00F96B52" w:rsidRDefault="00F96B52">
      <w:pPr>
        <w:pStyle w:val="ConsPlusNormal"/>
        <w:jc w:val="both"/>
      </w:pPr>
    </w:p>
    <w:p w:rsidR="00F96B52" w:rsidRDefault="00F96B52">
      <w:pPr>
        <w:pStyle w:val="ConsPlusNormal"/>
        <w:ind w:firstLine="540"/>
        <w:jc w:val="both"/>
      </w:pPr>
      <w:r>
        <w:t>"Статья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rsidR="00F96B52" w:rsidRDefault="00F96B52">
      <w:pPr>
        <w:pStyle w:val="ConsPlusNormal"/>
        <w:jc w:val="both"/>
      </w:pPr>
    </w:p>
    <w:p w:rsidR="00F96B52" w:rsidRDefault="00F96B52">
      <w:pPr>
        <w:pStyle w:val="ConsPlusNormal"/>
        <w:ind w:firstLine="540"/>
        <w:jc w:val="both"/>
      </w:pPr>
      <w: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r:id="rId1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96B52" w:rsidRDefault="00F96B52">
      <w:pPr>
        <w:pStyle w:val="ConsPlusNormal"/>
        <w:jc w:val="both"/>
      </w:pPr>
    </w:p>
    <w:p w:rsidR="00F96B52" w:rsidRDefault="00F96B52">
      <w:pPr>
        <w:pStyle w:val="ConsPlusNormal"/>
        <w:ind w:firstLine="540"/>
        <w:jc w:val="both"/>
      </w:pPr>
      <w:r>
        <w:t xml:space="preserve">6) </w:t>
      </w:r>
      <w:hyperlink r:id="rId20" w:history="1">
        <w:r>
          <w:rPr>
            <w:color w:val="0000FF"/>
          </w:rPr>
          <w:t>абзац пятый статьи 19</w:t>
        </w:r>
      </w:hyperlink>
      <w:r>
        <w:t xml:space="preserve"> изложить в следующей редакции:</w:t>
      </w:r>
    </w:p>
    <w:p w:rsidR="00F96B52" w:rsidRDefault="00F96B52">
      <w:pPr>
        <w:pStyle w:val="ConsPlusNormal"/>
        <w:spacing w:before="220"/>
        <w:ind w:firstLine="540"/>
        <w:jc w:val="both"/>
      </w:pPr>
      <w:r>
        <w:t>"выполнять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
    <w:p w:rsidR="00F96B52" w:rsidRDefault="00F96B52">
      <w:pPr>
        <w:pStyle w:val="ConsPlusNormal"/>
        <w:jc w:val="both"/>
      </w:pPr>
    </w:p>
    <w:p w:rsidR="00F96B52" w:rsidRDefault="00F96B52">
      <w:pPr>
        <w:pStyle w:val="ConsPlusTitle"/>
        <w:ind w:firstLine="540"/>
        <w:jc w:val="both"/>
        <w:outlineLvl w:val="0"/>
      </w:pPr>
      <w:r>
        <w:t>Статья 3</w:t>
      </w:r>
    </w:p>
    <w:p w:rsidR="00F96B52" w:rsidRDefault="00F96B52">
      <w:pPr>
        <w:pStyle w:val="ConsPlusNormal"/>
        <w:jc w:val="both"/>
      </w:pPr>
    </w:p>
    <w:p w:rsidR="00F96B52" w:rsidRDefault="00F96B52">
      <w:pPr>
        <w:pStyle w:val="ConsPlusNormal"/>
        <w:ind w:firstLine="540"/>
        <w:jc w:val="both"/>
      </w:pPr>
      <w:r>
        <w:t xml:space="preserve">Внести в Федеральный </w:t>
      </w:r>
      <w:hyperlink r:id="rId21" w:history="1">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2016, N 10, ст. 1323; 2018, N 24, ст. 3416) следующие изменения:</w:t>
      </w:r>
    </w:p>
    <w:p w:rsidR="00F96B52" w:rsidRDefault="00F96B52">
      <w:pPr>
        <w:pStyle w:val="ConsPlusNormal"/>
        <w:spacing w:before="220"/>
        <w:ind w:firstLine="540"/>
        <w:jc w:val="both"/>
      </w:pPr>
      <w:r>
        <w:t xml:space="preserve">1) </w:t>
      </w:r>
      <w:hyperlink r:id="rId22" w:history="1">
        <w:r>
          <w:rPr>
            <w:color w:val="0000FF"/>
          </w:rPr>
          <w:t>часть первую статьи 11.6</w:t>
        </w:r>
      </w:hyperlink>
      <w:r>
        <w:t xml:space="preserve"> дополнить предложением следующего содержания: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статьей 11.8 настоящего Федерального закона.";</w:t>
      </w:r>
    </w:p>
    <w:p w:rsidR="00F96B52" w:rsidRDefault="00F96B52">
      <w:pPr>
        <w:pStyle w:val="ConsPlusNormal"/>
        <w:spacing w:before="220"/>
        <w:ind w:firstLine="540"/>
        <w:jc w:val="both"/>
      </w:pPr>
      <w:r>
        <w:t xml:space="preserve">2) </w:t>
      </w:r>
      <w:hyperlink r:id="rId23" w:history="1">
        <w:r>
          <w:rPr>
            <w:color w:val="0000FF"/>
          </w:rPr>
          <w:t>дополнить</w:t>
        </w:r>
      </w:hyperlink>
      <w:r>
        <w:t xml:space="preserve"> статьей 11.8 следующего содержания:</w:t>
      </w:r>
    </w:p>
    <w:p w:rsidR="00F96B52" w:rsidRDefault="00F96B52">
      <w:pPr>
        <w:pStyle w:val="ConsPlusNormal"/>
        <w:jc w:val="both"/>
      </w:pPr>
    </w:p>
    <w:p w:rsidR="00F96B52" w:rsidRDefault="00F96B52">
      <w:pPr>
        <w:pStyle w:val="ConsPlusNormal"/>
        <w:ind w:firstLine="540"/>
        <w:jc w:val="both"/>
      </w:pPr>
      <w:r>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rsidR="00F96B52" w:rsidRDefault="00F96B52">
      <w:pPr>
        <w:pStyle w:val="ConsPlusNormal"/>
        <w:jc w:val="both"/>
      </w:pPr>
    </w:p>
    <w:p w:rsidR="00F96B52" w:rsidRDefault="00F96B52">
      <w:pPr>
        <w:pStyle w:val="ConsPlusNormal"/>
        <w:ind w:firstLine="540"/>
        <w:jc w:val="both"/>
      </w:pPr>
      <w:r>
        <w:t>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rsidR="00F96B52" w:rsidRDefault="00F96B52">
      <w:pPr>
        <w:pStyle w:val="ConsPlusNormal"/>
        <w:spacing w:before="220"/>
        <w:ind w:firstLine="540"/>
        <w:jc w:val="both"/>
      </w:pPr>
      <w:r>
        <w:t>В случае, если Правительством Российской Федерации принято решение, указанное в части первой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F96B52" w:rsidRDefault="00F96B52">
      <w:pPr>
        <w:pStyle w:val="ConsPlusNormal"/>
        <w:spacing w:before="220"/>
        <w:ind w:firstLine="540"/>
        <w:jc w:val="both"/>
      </w:pPr>
      <w:r>
        <w:t xml:space="preserve">В случае, если Правительством Российской Федерации принято решение, указанное в части первой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w:t>
      </w:r>
      <w:r>
        <w:lastRenderedPageBreak/>
        <w:t>туристский продукт денежных сумм.</w:t>
      </w:r>
    </w:p>
    <w:p w:rsidR="00F96B52" w:rsidRDefault="00F96B52">
      <w:pPr>
        <w:pStyle w:val="ConsPlusNormal"/>
        <w:spacing w:before="220"/>
        <w:ind w:firstLine="540"/>
        <w:jc w:val="both"/>
      </w:pPr>
      <w:r>
        <w:t>В случае принятия Правительством Российской Федерации решения, указанного в части первой настоящей статьи, сроки перечисления ежегодного взноса туроператора в фонд персональной ответственности туроператора могут быть изменены решением Правительства Российской Федерации.</w:t>
      </w:r>
    </w:p>
    <w:p w:rsidR="00F96B52" w:rsidRDefault="00F96B52">
      <w:pPr>
        <w:pStyle w:val="ConsPlusNormal"/>
        <w:spacing w:before="220"/>
        <w:ind w:firstLine="540"/>
        <w:jc w:val="both"/>
      </w:pPr>
      <w:r>
        <w:t>Порядок и условия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rsidR="00F96B52" w:rsidRDefault="00F96B52">
      <w:pPr>
        <w:pStyle w:val="ConsPlusNormal"/>
        <w:jc w:val="both"/>
      </w:pPr>
    </w:p>
    <w:p w:rsidR="00F96B52" w:rsidRDefault="00F96B52">
      <w:pPr>
        <w:pStyle w:val="ConsPlusTitle"/>
        <w:ind w:firstLine="540"/>
        <w:jc w:val="both"/>
        <w:outlineLvl w:val="0"/>
      </w:pPr>
      <w:r>
        <w:t>Статья 4</w:t>
      </w:r>
    </w:p>
    <w:p w:rsidR="00F96B52" w:rsidRDefault="00F96B52">
      <w:pPr>
        <w:pStyle w:val="ConsPlusNormal"/>
        <w:jc w:val="both"/>
      </w:pPr>
    </w:p>
    <w:p w:rsidR="00F96B52" w:rsidRDefault="00F96B52">
      <w:pPr>
        <w:pStyle w:val="ConsPlusNormal"/>
        <w:ind w:firstLine="540"/>
        <w:jc w:val="both"/>
      </w:pPr>
      <w:r>
        <w:t xml:space="preserve">Федеральный </w:t>
      </w:r>
      <w:hyperlink r:id="rId24"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27, ст. 2711; 2004, N 35, ст. 3607; N 50, ст. 4950; 2005, N 30, ст. 3104; 2006, N 29, ст. 3125; N 31, ст. 3427; N 50, ст. 5303; 2007, N 10, ст. 1151; N 31, ст. 4008; 2008, N 30, ст. 3605, 3616; N 48, ст. 5517; N 52, ст. 6236; 2009, N 1, ст. 30; N 14, ст. 1577; N 29, ст. 3633; N 45, ст. 5268; 2011, N 11, ст. 1503; N 30, ст. 4607; 2012, N 19, ст. 2274; N 41, ст. 5522; 2014, N 8, ст. 739; N 23, ст. 2931; N 48, ст. 6636; 2015, N 45, ст. 6203; 2016, N 11, ст. 1493; 2019, N 22, ст. 2660) дополнить статьей 10.1 следующего содержания:</w:t>
      </w:r>
    </w:p>
    <w:p w:rsidR="00F96B52" w:rsidRDefault="00F96B52">
      <w:pPr>
        <w:pStyle w:val="ConsPlusNormal"/>
        <w:jc w:val="both"/>
      </w:pPr>
    </w:p>
    <w:p w:rsidR="00F96B52" w:rsidRDefault="00F96B52">
      <w:pPr>
        <w:pStyle w:val="ConsPlusNormal"/>
        <w:ind w:firstLine="540"/>
        <w:jc w:val="both"/>
      </w:pPr>
      <w:r>
        <w:t>"Статья 10.1. Проведение выборов, референдума при введении режима повышенной готовности или чрезвычайной ситуации</w:t>
      </w:r>
    </w:p>
    <w:p w:rsidR="00F96B52" w:rsidRDefault="00F96B52">
      <w:pPr>
        <w:pStyle w:val="ConsPlusNormal"/>
        <w:jc w:val="both"/>
      </w:pPr>
    </w:p>
    <w:p w:rsidR="00F96B52" w:rsidRDefault="00F96B52">
      <w:pPr>
        <w:pStyle w:val="ConsPlusNormal"/>
        <w:ind w:firstLine="540"/>
        <w:jc w:val="both"/>
      </w:pPr>
      <w:r>
        <w:t xml:space="preserve">1. При введении режима повышенной готовности или чрезвычайной ситуации в соответствии с Федеральным </w:t>
      </w:r>
      <w:hyperlink r:id="rId25"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статьей 10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rsidR="00F96B52" w:rsidRDefault="00F96B52">
      <w:pPr>
        <w:pStyle w:val="ConsPlusNormal"/>
        <w:spacing w:before="220"/>
        <w:ind w:firstLine="540"/>
        <w:jc w:val="both"/>
      </w:pPr>
      <w:r>
        <w:t>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w:t>
      </w:r>
    </w:p>
    <w:p w:rsidR="00F96B52" w:rsidRDefault="00F96B52">
      <w:pPr>
        <w:pStyle w:val="ConsPlusNormal"/>
        <w:spacing w:before="220"/>
        <w:ind w:firstLine="540"/>
        <w:jc w:val="both"/>
      </w:pPr>
      <w:r>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rsidR="00F96B52" w:rsidRDefault="00F96B52">
      <w:pPr>
        <w:pStyle w:val="ConsPlusNormal"/>
        <w:spacing w:before="22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rsidR="00F96B52" w:rsidRDefault="00F96B52">
      <w:pPr>
        <w:pStyle w:val="ConsPlusNormal"/>
        <w:spacing w:before="220"/>
        <w:ind w:firstLine="540"/>
        <w:jc w:val="both"/>
      </w:pPr>
      <w:r>
        <w:t>3) на территории Российской Федерации либо на территориях двух и более субъектов Российской Федерации - Центральной избирательной комиссией Российской Федерации самостоятельно в отношении федеральных выборов и иных выборов на указанных территориях, а также в отношении референдумов субъектов Российской Федерации, местных референдумов.</w:t>
      </w:r>
    </w:p>
    <w:p w:rsidR="00F96B52" w:rsidRDefault="00F96B52">
      <w:pPr>
        <w:pStyle w:val="ConsPlusNormal"/>
        <w:spacing w:before="220"/>
        <w:ind w:firstLine="540"/>
        <w:jc w:val="both"/>
      </w:pPr>
      <w:r>
        <w:lastRenderedPageBreak/>
        <w:t>3. Сроки и порядок совершения избирательных действий в случае принятия соответствующей избирательной комиссией решения, предусмотренного пунктом 2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F96B52" w:rsidRDefault="00F96B52">
      <w:pPr>
        <w:pStyle w:val="ConsPlusNormal"/>
        <w:spacing w:before="220"/>
        <w:ind w:firstLine="540"/>
        <w:jc w:val="both"/>
      </w:pPr>
      <w: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F96B52" w:rsidRDefault="00F96B52">
      <w:pPr>
        <w:pStyle w:val="ConsPlusNormal"/>
        <w:jc w:val="both"/>
      </w:pPr>
    </w:p>
    <w:p w:rsidR="00F96B52" w:rsidRDefault="00F96B52">
      <w:pPr>
        <w:pStyle w:val="ConsPlusTitle"/>
        <w:ind w:firstLine="540"/>
        <w:jc w:val="both"/>
        <w:outlineLvl w:val="0"/>
      </w:pPr>
      <w:r>
        <w:t>Статья 5</w:t>
      </w:r>
    </w:p>
    <w:p w:rsidR="00F96B52" w:rsidRDefault="00F96B52">
      <w:pPr>
        <w:pStyle w:val="ConsPlusNormal"/>
        <w:jc w:val="both"/>
      </w:pPr>
    </w:p>
    <w:p w:rsidR="00F96B52" w:rsidRDefault="00F96B52">
      <w:pPr>
        <w:pStyle w:val="ConsPlusNormal"/>
        <w:ind w:firstLine="540"/>
        <w:jc w:val="both"/>
      </w:pPr>
      <w:r>
        <w:t xml:space="preserve">Федеральный </w:t>
      </w:r>
      <w:hyperlink r:id="rId26"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2005, N 44, ст. 4471; 2006, N 52, ст. 5497; 2007, N 18, ст. 2117; N 49, ст. 6079; 2008, N 30, ст. 3616; 2009, N 1, ст. 4, 14; N 18, ст. 2153; N 29, ст. 3632; N 51, ст. 6160; N 52, ст. 6450; 2010, N 31, ст. 4188; 2011, N 1, ст. 41; N 7, ст. 905; N 19, ст. 2708; N 27, ст. 3880; N 29, ст. 4301; N 30, ст. 4576; N 48, ст. 6728; N 49, ст. 7015, 7061, 7068; 2012, N 31, ст. 4333; N 53, ст. 7607; 2013, N 23, ст. 2871; N 26, ст. 3207; N 27, ст. 3477, 3481; N 51, ст. 6699; N 52, ст. 6975; 2014, N 11, ст. 1095; N 49, ст. 6914; N 52, ст. 7543; 2015, N 1, ст. 10, 29, 35; N 27, ст. 3945, 3977; 2016, N 1, ст. 11; N 23, ст. 3296; N 26, ст. 3891; N 27, ст. 4225, 4293; 2017, N 1, ст. 29; N 31, ст. 4767, 4815; 2018, N 1, ст. 54; N 49, ст. 7524; N 53, ст. 8440; 2019; N 26, ст. 3317; N 46, ст. 6423; N 52, ст. 7825) дополнить статьей 9.1 следующего содержания:</w:t>
      </w:r>
    </w:p>
    <w:p w:rsidR="00F96B52" w:rsidRDefault="00F96B52">
      <w:pPr>
        <w:pStyle w:val="ConsPlusNormal"/>
        <w:jc w:val="both"/>
      </w:pPr>
    </w:p>
    <w:p w:rsidR="00F96B52" w:rsidRDefault="00F96B52">
      <w:pPr>
        <w:pStyle w:val="ConsPlusNormal"/>
        <w:ind w:firstLine="540"/>
        <w:jc w:val="both"/>
      </w:pPr>
      <w:r>
        <w:t>"Статья 9.1. Мораторий на возбуждение дел о банкротстве</w:t>
      </w:r>
    </w:p>
    <w:p w:rsidR="00F96B52" w:rsidRDefault="00F96B52">
      <w:pPr>
        <w:pStyle w:val="ConsPlusNormal"/>
        <w:jc w:val="both"/>
      </w:pPr>
    </w:p>
    <w:p w:rsidR="00F96B52" w:rsidRDefault="00F96B52">
      <w:pPr>
        <w:pStyle w:val="ConsPlusNormal"/>
        <w:ind w:firstLine="540"/>
        <w:jc w:val="both"/>
      </w:pPr>
      <w:r>
        <w:t>1.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rsidR="00F96B52" w:rsidRDefault="00F96B52">
      <w:pPr>
        <w:pStyle w:val="ConsPlusNormal"/>
        <w:spacing w:before="220"/>
        <w:ind w:firstLine="540"/>
        <w:jc w:val="both"/>
      </w:pPr>
      <w:r>
        <w:t xml:space="preserve">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w:t>
      </w:r>
      <w:hyperlink r:id="rId27" w:history="1">
        <w:r>
          <w:rPr>
            <w:color w:val="0000FF"/>
          </w:rPr>
          <w:t>классификатором</w:t>
        </w:r>
      </w:hyperlink>
      <w:r>
        <w:t xml:space="preserve">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rsidR="00F96B52" w:rsidRDefault="00F96B52">
      <w:pPr>
        <w:pStyle w:val="ConsPlusNormal"/>
        <w:spacing w:before="220"/>
        <w:ind w:firstLine="540"/>
        <w:jc w:val="both"/>
      </w:pPr>
      <w:r>
        <w:t>Срок действия моратория может быть продлен по решению Правительства Российской Федерации, если не отпали обстоятельства, послужившие основанием для его введения.</w:t>
      </w:r>
    </w:p>
    <w:p w:rsidR="00F96B52" w:rsidRDefault="00F96B52">
      <w:pPr>
        <w:pStyle w:val="ConsPlusNormal"/>
        <w:spacing w:before="220"/>
        <w:ind w:firstLine="540"/>
        <w:jc w:val="both"/>
      </w:pPr>
      <w:r>
        <w:t>2.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w:t>
      </w:r>
    </w:p>
    <w:p w:rsidR="00F96B52" w:rsidRDefault="00F96B52">
      <w:pPr>
        <w:pStyle w:val="ConsPlusNormal"/>
        <w:spacing w:before="220"/>
        <w:ind w:firstLine="540"/>
        <w:jc w:val="both"/>
      </w:pPr>
      <w:r>
        <w:t xml:space="preserve">Уведомление кредитора о намерении обратиться с заявлением о признании должника 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размещается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течение одного </w:t>
      </w:r>
      <w:r>
        <w:lastRenderedPageBreak/>
        <w:t>рабочего дня с момента внесения изменений в указанный перечень федеральный орган исполнительной власти, уполномоченный по контролю и надзору в области налогов и сборов, направляет оператору Единого федерального реестра сведений о банкротстве сведения о лицах, включенных в указанный перечень, и о лицах, исключенных из него.</w:t>
      </w:r>
    </w:p>
    <w:p w:rsidR="00F96B52" w:rsidRDefault="00F96B52">
      <w:pPr>
        <w:pStyle w:val="ConsPlusNormal"/>
        <w:spacing w:before="220"/>
        <w:ind w:firstLine="540"/>
        <w:jc w:val="both"/>
      </w:pPr>
      <w:r>
        <w:t>Включенное в указанный реестр на дату начала действия моратория уведомление кредитора о намерении обратиться с заявлением о признании должника банкротом не предоставляет такому кредитору право на подачу в арбитражный суд заявления о признании должника несостоятельным (банкротом) в течение срока действия моратория. Со дня начала действия моратория сведения, содержащиеся в таком уведомлении, утрачивают силу.</w:t>
      </w:r>
    </w:p>
    <w:p w:rsidR="00F96B52" w:rsidRDefault="00F96B52">
      <w:pPr>
        <w:pStyle w:val="ConsPlusNormal"/>
        <w:spacing w:before="220"/>
        <w:ind w:firstLine="540"/>
        <w:jc w:val="both"/>
      </w:pPr>
      <w:r>
        <w:t>После истечения срока действия моратория право на обращение в арбитражный суд возникает у уполномоченного органа по обязательным платежам по истечении срока, предусмотренного абзацем третьим пункта 2 статьи 7 настоящего Федерального закона, но не ранее чем через пятнадцать календарных дней после истечения срока действия моратория.</w:t>
      </w:r>
    </w:p>
    <w:p w:rsidR="00F96B52" w:rsidRDefault="00F96B52">
      <w:pPr>
        <w:pStyle w:val="ConsPlusNormal"/>
        <w:spacing w:before="220"/>
        <w:ind w:firstLine="540"/>
        <w:jc w:val="both"/>
      </w:pPr>
      <w:r>
        <w:t>3. На срок действия моратория в отношении должников, на которых он распространяется:</w:t>
      </w:r>
    </w:p>
    <w:p w:rsidR="00F96B52" w:rsidRDefault="00F96B52">
      <w:pPr>
        <w:pStyle w:val="ConsPlusNormal"/>
        <w:spacing w:before="220"/>
        <w:ind w:firstLine="540"/>
        <w:jc w:val="both"/>
      </w:pPr>
      <w:r>
        <w:t>1) приостанавливаются обязанности должника и иных лиц, предусмотренные статьей 9 и пунктом 1 статьи 213.4 настоящего Федерального закона;</w:t>
      </w:r>
    </w:p>
    <w:p w:rsidR="00F96B52" w:rsidRDefault="00F96B52">
      <w:pPr>
        <w:pStyle w:val="ConsPlusNormal"/>
        <w:spacing w:before="220"/>
        <w:ind w:firstLine="540"/>
        <w:jc w:val="both"/>
      </w:pPr>
      <w:r>
        <w:t>2) наступают последствия, предусмотренные абзацами пятым и седьмым - десятым пункта 1 статьи 63 настоящего Федерального закона;</w:t>
      </w:r>
    </w:p>
    <w:p w:rsidR="00F96B52" w:rsidRDefault="00F96B52">
      <w:pPr>
        <w:pStyle w:val="ConsPlusNormal"/>
        <w:spacing w:before="220"/>
        <w:ind w:firstLine="540"/>
        <w:jc w:val="both"/>
      </w:pPr>
      <w:r>
        <w:t>3) не допускается обращение взыскания на заложенное имущество, в том числе во внесудебном порядке;</w:t>
      </w:r>
    </w:p>
    <w:p w:rsidR="00F96B52" w:rsidRDefault="00F96B52">
      <w:pPr>
        <w:pStyle w:val="ConsPlusNormal"/>
        <w:spacing w:before="220"/>
        <w:ind w:firstLine="540"/>
        <w:jc w:val="both"/>
      </w:pPr>
      <w:r>
        <w:t>4) приостанавливается исполнительное производство по имущественным взысканиям по требованиям, возникшим до введения моратория (при этом не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rsidR="00F96B52" w:rsidRDefault="00F96B52">
      <w:pPr>
        <w:pStyle w:val="ConsPlusNormal"/>
        <w:spacing w:before="220"/>
        <w:ind w:firstLine="540"/>
        <w:jc w:val="both"/>
      </w:pPr>
      <w:r>
        <w:t>4. В делах о банкротстве, возбужденных в течение трех месяцев после прекращения действия моратория в отношении должников, на которых он распространялся:</w:t>
      </w:r>
    </w:p>
    <w:p w:rsidR="00F96B52" w:rsidRDefault="00F96B52">
      <w:pPr>
        <w:pStyle w:val="ConsPlusNormal"/>
        <w:spacing w:before="220"/>
        <w:ind w:firstLine="540"/>
        <w:jc w:val="both"/>
      </w:pPr>
      <w:r>
        <w:t>1) периоды, предусмотренные абзацем вторым пункта 2 статьи 19 и статьями 61.2 и 61.3 настоящего Федерального закона, исчисляются с даты введения моратория и включают в себя соответствующий период до введения моратория, период моратория, а также в течение одного года с момента прекращения действия моратория, но не позднее даты возбуждения дела о банкротстве;</w:t>
      </w:r>
    </w:p>
    <w:p w:rsidR="00F96B52" w:rsidRDefault="00F96B52">
      <w:pPr>
        <w:pStyle w:val="ConsPlusNormal"/>
        <w:spacing w:before="220"/>
        <w:ind w:firstLine="540"/>
        <w:jc w:val="both"/>
      </w:pPr>
      <w:r>
        <w:t>2)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даты введения моратория и заявленных после принятия арбитражным судом заявления о признании должника банкротом, определяются на дату введения моратория;</w:t>
      </w:r>
    </w:p>
    <w:p w:rsidR="00F96B52" w:rsidRDefault="00F96B52">
      <w:pPr>
        <w:pStyle w:val="ConsPlusNormal"/>
        <w:spacing w:before="220"/>
        <w:ind w:firstLine="540"/>
        <w:jc w:val="both"/>
      </w:pPr>
      <w:r>
        <w:t>3)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возникших до даты введения моратория, определяется в рублях по наименьшему значению курса, установленного Центральным банком Российской Федерации на дату введения моратория либо на дату возбуждения дела о банкротстве;</w:t>
      </w:r>
    </w:p>
    <w:p w:rsidR="00F96B52" w:rsidRDefault="00F96B52">
      <w:pPr>
        <w:pStyle w:val="ConsPlusNormal"/>
        <w:spacing w:before="220"/>
        <w:ind w:firstLine="540"/>
        <w:jc w:val="both"/>
      </w:pPr>
      <w:r>
        <w:t xml:space="preserve">4) признаются ничтожными сделки, совершенные в период действия моратория, по передаче имущества и принятию обязательств или обязанностей (кроме совершаемых в </w:t>
      </w:r>
      <w:r>
        <w:lastRenderedPageBreak/>
        <w:t>обычной хозяйственной деятельности, осуществляемой должником, если цена имущества, передаваемого по одной или нескольким взаимосвязанным сделкам, или размер принятых обязательств или 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 на дату введения моратория);</w:t>
      </w:r>
    </w:p>
    <w:p w:rsidR="00F96B52" w:rsidRDefault="00F96B52">
      <w:pPr>
        <w:pStyle w:val="ConsPlusNormal"/>
        <w:spacing w:before="220"/>
        <w:ind w:firstLine="540"/>
        <w:jc w:val="both"/>
      </w:pPr>
      <w:r>
        <w:t>5) если должник представит письменное согласие кредитора, выданное в период действия моратория, с условиями мирового соглашения, то при подсчете голосов на собрании кредиторов при решении вопроса о заключении мирового соглашения в соответствии с пунктом 2 статьи 15 и пунктом 2 статьи 150 настоящего Федерального закона кредитор считается проголосовавшим за заключение такого мирового соглашения;</w:t>
      </w:r>
    </w:p>
    <w:p w:rsidR="00F96B52" w:rsidRDefault="00F96B52">
      <w:pPr>
        <w:pStyle w:val="ConsPlusNormal"/>
        <w:spacing w:before="220"/>
        <w:ind w:firstLine="540"/>
        <w:jc w:val="both"/>
      </w:pPr>
      <w:r>
        <w:t>6)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принявших участие в собрании кредиторов, и считается принятым при условии, если за него проголосовали все кредиторы по обязательствам, обеспеченным залогом имущества должника, принявшие участие в собрании кредиторов (в том числе прошедшем в форме заочного голосования).</w:t>
      </w:r>
    </w:p>
    <w:p w:rsidR="00F96B52" w:rsidRDefault="00F96B52">
      <w:pPr>
        <w:pStyle w:val="ConsPlusNormal"/>
        <w:spacing w:before="220"/>
        <w:ind w:firstLine="540"/>
        <w:jc w:val="both"/>
      </w:pPr>
      <w:r>
        <w:t>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пунктом 1 настоящей статьи, в форме заочного голосования. В этом случае:</w:t>
      </w:r>
    </w:p>
    <w:p w:rsidR="00F96B52" w:rsidRDefault="00F96B52">
      <w:pPr>
        <w:pStyle w:val="ConsPlusNormal"/>
        <w:spacing w:before="220"/>
        <w:ind w:firstLine="540"/>
        <w:jc w:val="both"/>
      </w:pPr>
      <w:r>
        <w:t>1) собрание кредиторов (комитета кредиторов) и собрание участников строительства в форме заочного голосования проводятся в порядке, установленном пунктом 1.1 статьи 201.12 настоящего Федерального закона;</w:t>
      </w:r>
    </w:p>
    <w:p w:rsidR="00F96B52" w:rsidRDefault="00F96B52">
      <w:pPr>
        <w:pStyle w:val="ConsPlusNormal"/>
        <w:spacing w:before="220"/>
        <w:ind w:firstLine="540"/>
        <w:jc w:val="both"/>
      </w:pPr>
      <w:r>
        <w:t>2) собрание работников, бывших работников должника в форме заочного голосования проводится в порядке, установленном статьей 12.1 настоящего Федерального закона.</w:t>
      </w:r>
    </w:p>
    <w:p w:rsidR="00F96B52" w:rsidRDefault="00F96B52">
      <w:pPr>
        <w:pStyle w:val="ConsPlusNormal"/>
        <w:spacing w:before="220"/>
        <w:ind w:firstLine="540"/>
        <w:jc w:val="both"/>
      </w:pPr>
      <w:r>
        <w:t>Заочное голосование, предусмотренное настоящим пунктом, может проводиться независимо от числа участников.".</w:t>
      </w:r>
    </w:p>
    <w:p w:rsidR="00F96B52" w:rsidRDefault="00F96B52">
      <w:pPr>
        <w:pStyle w:val="ConsPlusNormal"/>
        <w:jc w:val="both"/>
      </w:pPr>
    </w:p>
    <w:p w:rsidR="00F96B52" w:rsidRDefault="00F96B52">
      <w:pPr>
        <w:pStyle w:val="ConsPlusTitle"/>
        <w:ind w:firstLine="540"/>
        <w:jc w:val="both"/>
        <w:outlineLvl w:val="0"/>
      </w:pPr>
      <w:r>
        <w:t>Статья 6</w:t>
      </w:r>
    </w:p>
    <w:p w:rsidR="00F96B52" w:rsidRDefault="00F96B52">
      <w:pPr>
        <w:pStyle w:val="ConsPlusNormal"/>
        <w:jc w:val="both"/>
      </w:pPr>
    </w:p>
    <w:p w:rsidR="00F96B52" w:rsidRDefault="00F96B52">
      <w:pPr>
        <w:pStyle w:val="ConsPlusNormal"/>
        <w:ind w:firstLine="540"/>
        <w:jc w:val="both"/>
      </w:pPr>
      <w:r>
        <w:t xml:space="preserve">Внести в </w:t>
      </w:r>
      <w:hyperlink r:id="rId28" w:history="1">
        <w:r>
          <w:rPr>
            <w:color w:val="0000FF"/>
          </w:rPr>
          <w:t>статью 26.2</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следующие изменения:</w:t>
      </w:r>
    </w:p>
    <w:p w:rsidR="00F96B52" w:rsidRDefault="00F96B52">
      <w:pPr>
        <w:pStyle w:val="ConsPlusNormal"/>
        <w:spacing w:before="220"/>
        <w:ind w:firstLine="540"/>
        <w:jc w:val="both"/>
      </w:pPr>
      <w:r>
        <w:t xml:space="preserve">1) в </w:t>
      </w:r>
      <w:hyperlink r:id="rId29" w:history="1">
        <w:r>
          <w:rPr>
            <w:color w:val="0000FF"/>
          </w:rPr>
          <w:t>наименовании</w:t>
        </w:r>
      </w:hyperlink>
      <w:r>
        <w:t xml:space="preserve"> слово "плановых" исключить, слова "малого предпринимательства" заменить словами "малого и среднего предпринимательства";</w:t>
      </w:r>
    </w:p>
    <w:p w:rsidR="00F96B52" w:rsidRDefault="00F96B52">
      <w:pPr>
        <w:pStyle w:val="ConsPlusNormal"/>
        <w:spacing w:before="220"/>
        <w:ind w:firstLine="540"/>
        <w:jc w:val="both"/>
      </w:pPr>
      <w:r>
        <w:t xml:space="preserve">2) в </w:t>
      </w:r>
      <w:hyperlink r:id="rId30" w:history="1">
        <w:r>
          <w:rPr>
            <w:color w:val="0000FF"/>
          </w:rPr>
          <w:t>части 1</w:t>
        </w:r>
      </w:hyperlink>
      <w:r>
        <w:t xml:space="preserve"> слова "31 декабря" заменить словами "1 апреля";</w:t>
      </w:r>
    </w:p>
    <w:p w:rsidR="00F96B52" w:rsidRDefault="00F96B52">
      <w:pPr>
        <w:pStyle w:val="ConsPlusNormal"/>
        <w:spacing w:before="220"/>
        <w:ind w:firstLine="540"/>
        <w:jc w:val="both"/>
      </w:pPr>
      <w:r>
        <w:t xml:space="preserve">3) </w:t>
      </w:r>
      <w:hyperlink r:id="rId31" w:history="1">
        <w:r>
          <w:rPr>
            <w:color w:val="0000FF"/>
          </w:rPr>
          <w:t>дополнить</w:t>
        </w:r>
      </w:hyperlink>
      <w:r>
        <w:t xml:space="preserve"> частью 1.1 следующего содержания:</w:t>
      </w:r>
    </w:p>
    <w:p w:rsidR="00F96B52" w:rsidRDefault="00F96B52">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32"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w:t>
      </w:r>
      <w:r>
        <w:lastRenderedPageBreak/>
        <w:t>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F96B52" w:rsidRDefault="00F96B52">
      <w:pPr>
        <w:pStyle w:val="ConsPlusNormal"/>
        <w:spacing w:before="220"/>
        <w:ind w:firstLine="540"/>
        <w:jc w:val="both"/>
      </w:pPr>
      <w:r>
        <w:t xml:space="preserve">4) в </w:t>
      </w:r>
      <w:hyperlink r:id="rId33" w:history="1">
        <w:r>
          <w:rPr>
            <w:color w:val="0000FF"/>
          </w:rPr>
          <w:t>части 2</w:t>
        </w:r>
      </w:hyperlink>
      <w:r>
        <w:t xml:space="preserve"> слово "плановой" исключить.</w:t>
      </w:r>
    </w:p>
    <w:p w:rsidR="00F96B52" w:rsidRDefault="00F96B52">
      <w:pPr>
        <w:pStyle w:val="ConsPlusNormal"/>
        <w:jc w:val="both"/>
      </w:pPr>
    </w:p>
    <w:p w:rsidR="00F96B52" w:rsidRDefault="00F96B52">
      <w:pPr>
        <w:pStyle w:val="ConsPlusTitle"/>
        <w:ind w:firstLine="540"/>
        <w:jc w:val="both"/>
        <w:outlineLvl w:val="0"/>
      </w:pPr>
      <w:r>
        <w:t>Статья 7</w:t>
      </w:r>
    </w:p>
    <w:p w:rsidR="00F96B52" w:rsidRDefault="00F96B52">
      <w:pPr>
        <w:pStyle w:val="ConsPlusNormal"/>
        <w:jc w:val="both"/>
      </w:pPr>
    </w:p>
    <w:p w:rsidR="00F96B52" w:rsidRDefault="00F96B52">
      <w:pPr>
        <w:pStyle w:val="ConsPlusNormal"/>
        <w:ind w:firstLine="540"/>
        <w:jc w:val="both"/>
      </w:pPr>
      <w:hyperlink r:id="rId34" w:history="1">
        <w:r>
          <w:rPr>
            <w:color w:val="0000FF"/>
          </w:rPr>
          <w:t>Часть 8 статьи 13</w:t>
        </w:r>
      </w:hyperlink>
      <w:r>
        <w:t xml:space="preserve"> Федерального закона от 12 апреля 2010 года N 61-ФЗ "Об обращении лекарственных средств" (Собрание законодательства Российской Федерации, 2010, N 16, ст. 1815; 2013, N 48, ст. 6165; 2014, N 52, ст. 7540; 2015, N 29, ст. 4367; 2018, N 24, ст. 3407) изложить в следующей редакции:</w:t>
      </w:r>
    </w:p>
    <w:p w:rsidR="00F96B52" w:rsidRDefault="00F96B52">
      <w:pPr>
        <w:pStyle w:val="ConsPlusNormal"/>
        <w:spacing w:before="220"/>
        <w:ind w:firstLine="540"/>
        <w:jc w:val="both"/>
      </w:pPr>
      <w: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w:t>
      </w:r>
    </w:p>
    <w:p w:rsidR="00F96B52" w:rsidRDefault="00F96B52">
      <w:pPr>
        <w:pStyle w:val="ConsPlusNormal"/>
        <w:jc w:val="both"/>
      </w:pPr>
    </w:p>
    <w:p w:rsidR="00F96B52" w:rsidRDefault="00F96B52">
      <w:pPr>
        <w:pStyle w:val="ConsPlusTitle"/>
        <w:ind w:firstLine="540"/>
        <w:jc w:val="both"/>
        <w:outlineLvl w:val="0"/>
      </w:pPr>
      <w:r>
        <w:t>Статья 8</w:t>
      </w:r>
    </w:p>
    <w:p w:rsidR="00F96B52" w:rsidRDefault="00F96B52">
      <w:pPr>
        <w:pStyle w:val="ConsPlusNormal"/>
        <w:jc w:val="both"/>
      </w:pPr>
    </w:p>
    <w:p w:rsidR="00F96B52" w:rsidRDefault="00F96B52">
      <w:pPr>
        <w:pStyle w:val="ConsPlusNormal"/>
        <w:ind w:firstLine="540"/>
        <w:jc w:val="both"/>
      </w:pPr>
      <w:r>
        <w:t xml:space="preserve">Внести в Федеральный </w:t>
      </w:r>
      <w:hyperlink r:id="rId35" w:history="1">
        <w:r>
          <w:rPr>
            <w:color w:val="0000FF"/>
          </w:rPr>
          <w:t>закон</w:t>
        </w:r>
      </w:hyperlink>
      <w: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49, ст. 6927; 2016, N 1, ст. 52; N 27, ст. 4183; 2017, N 1, ст. 13; 2018, N 49, ст. 7509; 2019, N 49, ст. 6958) следующие изменения:</w:t>
      </w:r>
    </w:p>
    <w:p w:rsidR="00F96B52" w:rsidRDefault="00F96B52">
      <w:pPr>
        <w:pStyle w:val="ConsPlusNormal"/>
        <w:spacing w:before="220"/>
        <w:ind w:firstLine="540"/>
        <w:jc w:val="both"/>
      </w:pPr>
      <w:r>
        <w:t xml:space="preserve">1) </w:t>
      </w:r>
      <w:hyperlink r:id="rId36" w:history="1">
        <w:r>
          <w:rPr>
            <w:color w:val="0000FF"/>
          </w:rPr>
          <w:t>статью 15</w:t>
        </w:r>
      </w:hyperlink>
      <w:r>
        <w:t xml:space="preserve"> дополнить частью 2.1 следующего содержания:</w:t>
      </w:r>
    </w:p>
    <w:p w:rsidR="00F96B52" w:rsidRDefault="00F96B52">
      <w:pPr>
        <w:pStyle w:val="ConsPlusNormal"/>
        <w:spacing w:before="220"/>
        <w:ind w:firstLine="540"/>
        <w:jc w:val="both"/>
      </w:pPr>
      <w:r>
        <w:t>"2.1.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F96B52" w:rsidRDefault="00F96B52">
      <w:pPr>
        <w:pStyle w:val="ConsPlusNormal"/>
        <w:spacing w:before="220"/>
        <w:ind w:firstLine="540"/>
        <w:jc w:val="both"/>
      </w:pPr>
      <w:r>
        <w:t xml:space="preserve">2) в </w:t>
      </w:r>
      <w:hyperlink r:id="rId37" w:history="1">
        <w:r>
          <w:rPr>
            <w:color w:val="0000FF"/>
          </w:rPr>
          <w:t>статье 26</w:t>
        </w:r>
      </w:hyperlink>
      <w:r>
        <w:t>:</w:t>
      </w:r>
    </w:p>
    <w:p w:rsidR="00F96B52" w:rsidRDefault="00F96B52">
      <w:pPr>
        <w:pStyle w:val="ConsPlusNormal"/>
        <w:spacing w:before="220"/>
        <w:ind w:firstLine="540"/>
        <w:jc w:val="both"/>
      </w:pPr>
      <w:r>
        <w:t xml:space="preserve">а) </w:t>
      </w:r>
      <w:hyperlink r:id="rId38" w:history="1">
        <w:r>
          <w:rPr>
            <w:color w:val="0000FF"/>
          </w:rPr>
          <w:t>часть 4</w:t>
        </w:r>
      </w:hyperlink>
      <w:r>
        <w:t xml:space="preserve"> дополнить пунктом 6.1 следующего содержания:</w:t>
      </w:r>
    </w:p>
    <w:p w:rsidR="00F96B52" w:rsidRDefault="00F96B52">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F96B52" w:rsidRDefault="00F96B52">
      <w:pPr>
        <w:pStyle w:val="ConsPlusNormal"/>
        <w:spacing w:before="220"/>
        <w:ind w:firstLine="540"/>
        <w:jc w:val="both"/>
      </w:pPr>
      <w:r>
        <w:t xml:space="preserve">б) </w:t>
      </w:r>
      <w:hyperlink r:id="rId39" w:history="1">
        <w:r>
          <w:rPr>
            <w:color w:val="0000FF"/>
          </w:rPr>
          <w:t>часть 6</w:t>
        </w:r>
      </w:hyperlink>
      <w:r>
        <w:t xml:space="preserve"> дополнить пунктом 5 следующего содержания:</w:t>
      </w:r>
    </w:p>
    <w:p w:rsidR="00F96B52" w:rsidRDefault="00F96B52">
      <w:pPr>
        <w:pStyle w:val="ConsPlusNormal"/>
        <w:spacing w:before="220"/>
        <w:ind w:firstLine="540"/>
        <w:jc w:val="both"/>
      </w:pPr>
      <w: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w:t>
      </w:r>
      <w:r>
        <w:lastRenderedPageBreak/>
        <w:t>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F96B52" w:rsidRDefault="00F96B52">
      <w:pPr>
        <w:pStyle w:val="ConsPlusNormal"/>
        <w:spacing w:before="220"/>
        <w:ind w:firstLine="540"/>
        <w:jc w:val="both"/>
      </w:pPr>
      <w:r>
        <w:t xml:space="preserve">в) </w:t>
      </w:r>
      <w:hyperlink r:id="rId40" w:history="1">
        <w:r>
          <w:rPr>
            <w:color w:val="0000FF"/>
          </w:rPr>
          <w:t>дополнить</w:t>
        </w:r>
      </w:hyperlink>
      <w:r>
        <w:t xml:space="preserve"> частью 6.7 следующего содержания:</w:t>
      </w:r>
    </w:p>
    <w:p w:rsidR="00F96B52" w:rsidRDefault="00F96B52">
      <w:pPr>
        <w:pStyle w:val="ConsPlusNormal"/>
        <w:spacing w:before="220"/>
        <w:ind w:firstLine="540"/>
        <w:jc w:val="both"/>
      </w:pPr>
      <w:r>
        <w:t>"6.7. 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F96B52" w:rsidRDefault="00F96B52">
      <w:pPr>
        <w:pStyle w:val="ConsPlusNormal"/>
        <w:spacing w:before="220"/>
        <w:ind w:firstLine="540"/>
        <w:jc w:val="both"/>
      </w:pPr>
      <w:r>
        <w:t xml:space="preserve">3) </w:t>
      </w:r>
      <w:hyperlink r:id="rId41" w:history="1">
        <w:r>
          <w:rPr>
            <w:color w:val="0000FF"/>
          </w:rPr>
          <w:t>статью 35</w:t>
        </w:r>
      </w:hyperlink>
      <w:r>
        <w:t xml:space="preserve"> дополнить частью 8.1 следующего содержания:</w:t>
      </w:r>
    </w:p>
    <w:p w:rsidR="00F96B52" w:rsidRDefault="00F96B52">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F96B52" w:rsidRDefault="00F96B52">
      <w:pPr>
        <w:pStyle w:val="ConsPlusNormal"/>
        <w:jc w:val="both"/>
      </w:pPr>
    </w:p>
    <w:p w:rsidR="00F96B52" w:rsidRDefault="00F96B52">
      <w:pPr>
        <w:pStyle w:val="ConsPlusTitle"/>
        <w:ind w:firstLine="540"/>
        <w:jc w:val="both"/>
        <w:outlineLvl w:val="0"/>
      </w:pPr>
      <w:r>
        <w:t>Статья 9</w:t>
      </w:r>
    </w:p>
    <w:p w:rsidR="00F96B52" w:rsidRDefault="00F96B52">
      <w:pPr>
        <w:pStyle w:val="ConsPlusNormal"/>
        <w:jc w:val="both"/>
      </w:pPr>
    </w:p>
    <w:p w:rsidR="00F96B52" w:rsidRDefault="00F96B52">
      <w:pPr>
        <w:pStyle w:val="ConsPlusNormal"/>
        <w:ind w:firstLine="540"/>
        <w:jc w:val="both"/>
      </w:pPr>
      <w:r>
        <w:t xml:space="preserve">Внести в </w:t>
      </w:r>
      <w:hyperlink r:id="rId42" w:history="1">
        <w:r>
          <w:rPr>
            <w:color w:val="0000FF"/>
          </w:rPr>
          <w:t>статью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4320) следующие изменения:</w:t>
      </w:r>
    </w:p>
    <w:p w:rsidR="00F96B52" w:rsidRDefault="00F96B52">
      <w:pPr>
        <w:pStyle w:val="ConsPlusNormal"/>
        <w:spacing w:before="220"/>
        <w:ind w:firstLine="540"/>
        <w:jc w:val="both"/>
      </w:pPr>
      <w:r>
        <w:t xml:space="preserve">1) </w:t>
      </w:r>
      <w:hyperlink r:id="rId43" w:history="1">
        <w:r>
          <w:rPr>
            <w:color w:val="0000FF"/>
          </w:rPr>
          <w:t>часть 1</w:t>
        </w:r>
      </w:hyperlink>
      <w:r>
        <w:t xml:space="preserve"> изложить в следующей редакции:</w:t>
      </w:r>
    </w:p>
    <w:p w:rsidR="00F96B52" w:rsidRDefault="00F96B52">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F96B52" w:rsidRDefault="00F96B52">
      <w:pPr>
        <w:pStyle w:val="ConsPlusNormal"/>
        <w:spacing w:before="220"/>
        <w:ind w:firstLine="540"/>
        <w:jc w:val="both"/>
      </w:pPr>
      <w: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F96B52" w:rsidRDefault="00F96B52">
      <w:pPr>
        <w:pStyle w:val="ConsPlusNormal"/>
        <w:spacing w:before="220"/>
        <w:ind w:firstLine="540"/>
        <w:jc w:val="both"/>
      </w:pPr>
      <w:r>
        <w:t>а) легковые автомобили;</w:t>
      </w:r>
    </w:p>
    <w:p w:rsidR="00F96B52" w:rsidRDefault="00F96B52">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F96B52" w:rsidRDefault="00F96B52">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F96B52" w:rsidRDefault="00F96B52">
      <w:pPr>
        <w:pStyle w:val="ConsPlusNormal"/>
        <w:spacing w:before="220"/>
        <w:ind w:firstLine="540"/>
        <w:jc w:val="both"/>
      </w:pPr>
      <w:r>
        <w:t>г) мототранспортные средства;</w:t>
      </w:r>
    </w:p>
    <w:p w:rsidR="00F96B52" w:rsidRDefault="00F96B52">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выпуска в обращение которых прошло более чем десять лет;</w:t>
      </w:r>
    </w:p>
    <w:p w:rsidR="00F96B52" w:rsidRDefault="00F96B52">
      <w:pPr>
        <w:pStyle w:val="ConsPlusNormal"/>
        <w:spacing w:before="220"/>
        <w:ind w:firstLine="540"/>
        <w:jc w:val="both"/>
      </w:pPr>
      <w:r>
        <w:t>3) каждые двенадцать месяцев в отношении следующих транспортных средств, с года выпуска в обращение которых прошло не более чем пять лет:</w:t>
      </w:r>
    </w:p>
    <w:p w:rsidR="00F96B52" w:rsidRDefault="00F96B52">
      <w:pPr>
        <w:pStyle w:val="ConsPlusNormal"/>
        <w:spacing w:before="220"/>
        <w:ind w:firstLine="540"/>
        <w:jc w:val="both"/>
      </w:pPr>
      <w:r>
        <w:t>а) легковые такси;</w:t>
      </w:r>
    </w:p>
    <w:p w:rsidR="00F96B52" w:rsidRDefault="00F96B52">
      <w:pPr>
        <w:pStyle w:val="ConsPlusNormal"/>
        <w:spacing w:before="220"/>
        <w:ind w:firstLine="540"/>
        <w:jc w:val="both"/>
      </w:pPr>
      <w:r>
        <w:lastRenderedPageBreak/>
        <w:t>б) автобусы;</w:t>
      </w:r>
    </w:p>
    <w:p w:rsidR="00F96B52" w:rsidRDefault="00F96B52">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F96B52" w:rsidRDefault="00F96B52">
      <w:pPr>
        <w:pStyle w:val="ConsPlusNormal"/>
        <w:spacing w:before="220"/>
        <w:ind w:firstLine="540"/>
        <w:jc w:val="both"/>
      </w:pPr>
      <w:r>
        <w:t>г) грузовые автомобили, разрешенная максимальная масса которых составляет более трех тонн пятисот килограмм;</w:t>
      </w:r>
    </w:p>
    <w:p w:rsidR="00F96B52" w:rsidRDefault="00F96B52">
      <w:pPr>
        <w:pStyle w:val="ConsPlusNormal"/>
        <w:spacing w:before="220"/>
        <w:ind w:firstLine="540"/>
        <w:jc w:val="both"/>
      </w:pPr>
      <w:r>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F96B52" w:rsidRDefault="00F96B52">
      <w:pPr>
        <w:pStyle w:val="ConsPlusNormal"/>
        <w:spacing w:before="220"/>
        <w:ind w:firstLine="540"/>
        <w:jc w:val="both"/>
      </w:pPr>
      <w:r>
        <w:t>е) транспортные средства, предназначенные для обучения управлению транспортными средствами;</w:t>
      </w:r>
    </w:p>
    <w:p w:rsidR="00F96B52" w:rsidRDefault="00F96B52">
      <w:pPr>
        <w:pStyle w:val="ConsPlusNormal"/>
        <w:spacing w:before="220"/>
        <w:ind w:firstLine="540"/>
        <w:jc w:val="both"/>
      </w:pPr>
      <w:r>
        <w:t>4) каждые шесть месяцев в отношении транспортных средств, указанных в пункте 3 настоящей части, с года выпуска в обращение которых прошло более чем пять лет;</w:t>
      </w:r>
    </w:p>
    <w:p w:rsidR="00F96B52" w:rsidRDefault="00F96B52">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F96B52" w:rsidRDefault="00F96B52">
      <w:pPr>
        <w:pStyle w:val="ConsPlusNormal"/>
        <w:spacing w:before="220"/>
        <w:ind w:firstLine="540"/>
        <w:jc w:val="both"/>
      </w:pPr>
      <w:r>
        <w:t xml:space="preserve">2) в </w:t>
      </w:r>
      <w:hyperlink r:id="rId44" w:history="1">
        <w:r>
          <w:rPr>
            <w:color w:val="0000FF"/>
          </w:rPr>
          <w:t>абзаце первом части 2</w:t>
        </w:r>
      </w:hyperlink>
      <w:r>
        <w:t xml:space="preserve"> слово "три" заменить словом "четыре".</w:t>
      </w:r>
    </w:p>
    <w:p w:rsidR="00F96B52" w:rsidRDefault="00F96B52">
      <w:pPr>
        <w:pStyle w:val="ConsPlusNormal"/>
        <w:jc w:val="both"/>
      </w:pPr>
    </w:p>
    <w:p w:rsidR="00F96B52" w:rsidRDefault="00F96B52">
      <w:pPr>
        <w:pStyle w:val="ConsPlusTitle"/>
        <w:ind w:firstLine="540"/>
        <w:jc w:val="both"/>
        <w:outlineLvl w:val="0"/>
      </w:pPr>
      <w:r>
        <w:t>Статья 10</w:t>
      </w:r>
    </w:p>
    <w:p w:rsidR="00F96B52" w:rsidRDefault="00F96B52">
      <w:pPr>
        <w:pStyle w:val="ConsPlusNormal"/>
        <w:jc w:val="both"/>
      </w:pPr>
    </w:p>
    <w:p w:rsidR="00F96B52" w:rsidRDefault="00F96B52">
      <w:pPr>
        <w:pStyle w:val="ConsPlusNormal"/>
        <w:ind w:firstLine="540"/>
        <w:jc w:val="both"/>
      </w:pPr>
      <w:r>
        <w:t xml:space="preserve">Внести в </w:t>
      </w:r>
      <w:hyperlink r:id="rId45" w:history="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Российская газета, 2020, 30 марта) следующие изменения:</w:t>
      </w:r>
    </w:p>
    <w:p w:rsidR="00F96B52" w:rsidRDefault="00F96B52">
      <w:pPr>
        <w:pStyle w:val="ConsPlusNormal"/>
        <w:spacing w:before="220"/>
        <w:ind w:firstLine="540"/>
        <w:jc w:val="both"/>
      </w:pPr>
      <w:r>
        <w:t xml:space="preserve">1) </w:t>
      </w:r>
      <w:hyperlink r:id="rId46" w:history="1">
        <w:r>
          <w:rPr>
            <w:color w:val="0000FF"/>
          </w:rPr>
          <w:t>часть 5.1</w:t>
        </w:r>
      </w:hyperlink>
      <w:r>
        <w:t xml:space="preserve"> изложить в следующей редакции:</w:t>
      </w:r>
    </w:p>
    <w:p w:rsidR="00F96B52" w:rsidRDefault="00F96B52">
      <w:pPr>
        <w:pStyle w:val="ConsPlusNormal"/>
        <w:spacing w:before="220"/>
        <w:ind w:firstLine="540"/>
        <w:jc w:val="both"/>
      </w:pPr>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F96B52" w:rsidRDefault="00F96B52">
      <w:pPr>
        <w:pStyle w:val="ConsPlusNormal"/>
        <w:spacing w:before="220"/>
        <w:ind w:firstLine="540"/>
        <w:jc w:val="both"/>
      </w:pPr>
      <w:r>
        <w:t xml:space="preserve">2) </w:t>
      </w:r>
      <w:hyperlink r:id="rId47" w:history="1">
        <w:r>
          <w:rPr>
            <w:color w:val="0000FF"/>
          </w:rPr>
          <w:t>дополнить</w:t>
        </w:r>
      </w:hyperlink>
      <w:r>
        <w:t xml:space="preserve"> частью 23 следующего содержания:</w:t>
      </w:r>
    </w:p>
    <w:p w:rsidR="00F96B52" w:rsidRDefault="00F96B52">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F96B52" w:rsidRDefault="00F96B52">
      <w:pPr>
        <w:pStyle w:val="ConsPlusNormal"/>
        <w:jc w:val="both"/>
      </w:pPr>
    </w:p>
    <w:p w:rsidR="00F96B52" w:rsidRDefault="00F96B52">
      <w:pPr>
        <w:pStyle w:val="ConsPlusTitle"/>
        <w:ind w:firstLine="540"/>
        <w:jc w:val="both"/>
        <w:outlineLvl w:val="0"/>
      </w:pPr>
      <w:r>
        <w:t>Статья 11</w:t>
      </w:r>
    </w:p>
    <w:p w:rsidR="00F96B52" w:rsidRDefault="00F96B52">
      <w:pPr>
        <w:pStyle w:val="ConsPlusNormal"/>
        <w:jc w:val="both"/>
      </w:pPr>
    </w:p>
    <w:p w:rsidR="00F96B52" w:rsidRDefault="00F96B52">
      <w:pPr>
        <w:pStyle w:val="ConsPlusNormal"/>
        <w:ind w:firstLine="540"/>
        <w:jc w:val="both"/>
      </w:pPr>
      <w:r>
        <w:t xml:space="preserve">Внести в Федеральный </w:t>
      </w:r>
      <w:hyperlink r:id="rId48"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w:t>
      </w:r>
      <w:r>
        <w:lastRenderedPageBreak/>
        <w:t>муниципальных нужд" (Собрание законодательства Российской Федерации, 2013, N 14, ст. 1652; N 27, ст. 3480; N 52, ст. 6961; 2014, N 23, ст. 2925; N 30, 4225; N 48, ст. 6637; N 49, ст. 6925; 2015, N 1, ст. 11, 51, 72; N 10, ст. 1418; N 27, ст. 4001; N 29, ст. 4342, 4353, 4375; 2016, N 1, ст. 10, 89; N 11, ст. 1493; N 15, ст. 2058; N 23, ст. 3291; N 27, ст. 4253, 4254, 4298; 2017, N 1, ст. 15, 30, 41; N 9, ст. 1277; N 14, ст. 2004; N 18, ст. 2660, N 24, ст. 3475, 3477; N 31, ст. 4747, 4780; 2018, N 1, ст. 59, 87, 88, 90; N 18, ст. 2578; N 27, ст. 3957; N 31, ст. 4861; N 45, ст. 6848; N 53, ст. 8428, 8444; 2019, N 18, 2194, 2195; N 52, ст. 7767; 2020, N 9, ст. 1119) следующие изменения:</w:t>
      </w:r>
    </w:p>
    <w:p w:rsidR="00F96B52" w:rsidRDefault="00F96B52">
      <w:pPr>
        <w:pStyle w:val="ConsPlusNormal"/>
        <w:spacing w:before="220"/>
        <w:ind w:firstLine="540"/>
        <w:jc w:val="both"/>
      </w:pPr>
      <w:r>
        <w:t xml:space="preserve">1) в </w:t>
      </w:r>
      <w:hyperlink r:id="rId49" w:history="1">
        <w:r>
          <w:rPr>
            <w:color w:val="0000FF"/>
          </w:rPr>
          <w:t>части 8 статьи 31</w:t>
        </w:r>
      </w:hyperlink>
      <w:r>
        <w:t xml:space="preserve"> слова "и предварительного отбора" исключить;</w:t>
      </w:r>
    </w:p>
    <w:p w:rsidR="00F96B52" w:rsidRDefault="00F96B52">
      <w:pPr>
        <w:pStyle w:val="ConsPlusNormal"/>
        <w:spacing w:before="220"/>
        <w:ind w:firstLine="540"/>
        <w:jc w:val="both"/>
      </w:pPr>
      <w:r>
        <w:t xml:space="preserve">2) </w:t>
      </w:r>
      <w:hyperlink r:id="rId50" w:history="1">
        <w:r>
          <w:rPr>
            <w:color w:val="0000FF"/>
          </w:rPr>
          <w:t>часть 7 статьи 34</w:t>
        </w:r>
      </w:hyperlink>
      <w:r>
        <w:t xml:space="preserve"> после слов "цены контракта" дополнить словами "(отдельного этапа исполнения контракта)", после слов "предусмотренных контрактом" дополнить словами "(соответствующим отдельным этапом исполнения контракта)";</w:t>
      </w:r>
    </w:p>
    <w:p w:rsidR="00F96B52" w:rsidRDefault="00F96B52">
      <w:pPr>
        <w:pStyle w:val="ConsPlusNormal"/>
        <w:spacing w:before="220"/>
        <w:ind w:firstLine="540"/>
        <w:jc w:val="both"/>
      </w:pPr>
      <w:r>
        <w:t xml:space="preserve">3) </w:t>
      </w:r>
      <w:hyperlink r:id="rId51" w:history="1">
        <w:r>
          <w:rPr>
            <w:color w:val="0000FF"/>
          </w:rPr>
          <w:t>статьи 80</w:t>
        </w:r>
      </w:hyperlink>
      <w:r>
        <w:t xml:space="preserve"> - </w:t>
      </w:r>
      <w:hyperlink r:id="rId52" w:history="1">
        <w:r>
          <w:rPr>
            <w:color w:val="0000FF"/>
          </w:rPr>
          <w:t>82</w:t>
        </w:r>
      </w:hyperlink>
      <w:r>
        <w:t xml:space="preserve"> признать утратившими силу;</w:t>
      </w:r>
    </w:p>
    <w:p w:rsidR="00F96B52" w:rsidRDefault="00F96B52">
      <w:pPr>
        <w:pStyle w:val="ConsPlusNormal"/>
        <w:spacing w:before="220"/>
        <w:ind w:firstLine="540"/>
        <w:jc w:val="both"/>
      </w:pPr>
      <w:r>
        <w:t xml:space="preserve">4) в </w:t>
      </w:r>
      <w:hyperlink r:id="rId53" w:history="1">
        <w:r>
          <w:rPr>
            <w:color w:val="0000FF"/>
          </w:rPr>
          <w:t>части 1 статьи 93</w:t>
        </w:r>
      </w:hyperlink>
      <w:r>
        <w:t>:</w:t>
      </w:r>
    </w:p>
    <w:p w:rsidR="00F96B52" w:rsidRDefault="00F96B52">
      <w:pPr>
        <w:pStyle w:val="ConsPlusNormal"/>
        <w:spacing w:before="220"/>
        <w:ind w:firstLine="540"/>
        <w:jc w:val="both"/>
      </w:pPr>
      <w:r>
        <w:t xml:space="preserve">а) </w:t>
      </w:r>
      <w:hyperlink r:id="rId54" w:history="1">
        <w:r>
          <w:rPr>
            <w:color w:val="0000FF"/>
          </w:rPr>
          <w:t>пункт 9</w:t>
        </w:r>
      </w:hyperlink>
      <w:r>
        <w:t xml:space="preserve"> изложить в следующей редакции:</w:t>
      </w:r>
    </w:p>
    <w:p w:rsidR="00F96B52" w:rsidRDefault="00F96B52">
      <w:pPr>
        <w:pStyle w:val="ConsPlusNormal"/>
        <w:spacing w:before="220"/>
        <w:ind w:firstLine="540"/>
        <w:jc w:val="both"/>
      </w:pPr>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F96B52" w:rsidRDefault="00F96B52">
      <w:pPr>
        <w:pStyle w:val="ConsPlusNormal"/>
        <w:spacing w:before="220"/>
        <w:ind w:firstLine="540"/>
        <w:jc w:val="both"/>
      </w:pPr>
      <w:r>
        <w:t xml:space="preserve">б) </w:t>
      </w:r>
      <w:hyperlink r:id="rId55" w:history="1">
        <w:r>
          <w:rPr>
            <w:color w:val="0000FF"/>
          </w:rPr>
          <w:t>дополнить</w:t>
        </w:r>
      </w:hyperlink>
      <w:r>
        <w:t xml:space="preserve"> пунктом 56 следующего содержания:</w:t>
      </w:r>
    </w:p>
    <w:p w:rsidR="00F96B52" w:rsidRDefault="00F96B52">
      <w:pPr>
        <w:pStyle w:val="ConsPlusNormal"/>
        <w:spacing w:before="220"/>
        <w:ind w:firstLine="540"/>
        <w:jc w:val="both"/>
      </w:pPr>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F96B52" w:rsidRDefault="00F96B52">
      <w:pPr>
        <w:pStyle w:val="ConsPlusNormal"/>
        <w:spacing w:before="220"/>
        <w:ind w:firstLine="540"/>
        <w:jc w:val="both"/>
      </w:pPr>
      <w:r>
        <w:t xml:space="preserve">5) в </w:t>
      </w:r>
      <w:hyperlink r:id="rId56" w:history="1">
        <w:r>
          <w:rPr>
            <w:color w:val="0000FF"/>
          </w:rPr>
          <w:t>статье 96</w:t>
        </w:r>
      </w:hyperlink>
      <w:r>
        <w:t>:</w:t>
      </w:r>
    </w:p>
    <w:p w:rsidR="00F96B52" w:rsidRDefault="00F96B52">
      <w:pPr>
        <w:pStyle w:val="ConsPlusNormal"/>
        <w:spacing w:before="220"/>
        <w:ind w:firstLine="540"/>
        <w:jc w:val="both"/>
      </w:pPr>
      <w:r>
        <w:t xml:space="preserve">а) </w:t>
      </w:r>
      <w:hyperlink r:id="rId57" w:history="1">
        <w:r>
          <w:rPr>
            <w:color w:val="0000FF"/>
          </w:rPr>
          <w:t>абзац первый части 8</w:t>
        </w:r>
      </w:hyperlink>
      <w:r>
        <w:t xml:space="preserve"> после слов "статьи 37 настоящего Федерального закона," дополнить словами "об обеспечении гарантийных обязательств";</w:t>
      </w:r>
    </w:p>
    <w:p w:rsidR="00F96B52" w:rsidRDefault="00F96B52">
      <w:pPr>
        <w:pStyle w:val="ConsPlusNormal"/>
        <w:spacing w:before="220"/>
        <w:ind w:firstLine="540"/>
        <w:jc w:val="both"/>
      </w:pPr>
      <w:r>
        <w:t xml:space="preserve">б) </w:t>
      </w:r>
      <w:hyperlink r:id="rId58" w:history="1">
        <w:r>
          <w:rPr>
            <w:color w:val="0000FF"/>
          </w:rPr>
          <w:t>часть 8.1</w:t>
        </w:r>
      </w:hyperlink>
      <w:r>
        <w:t xml:space="preserve"> после слов "статьи 37 настоящего Федерального закона," дополнить словами "об обеспечении гарантийных обязательств";</w:t>
      </w:r>
    </w:p>
    <w:p w:rsidR="00F96B52" w:rsidRDefault="00F96B52">
      <w:pPr>
        <w:pStyle w:val="ConsPlusNormal"/>
        <w:spacing w:before="220"/>
        <w:ind w:firstLine="540"/>
        <w:jc w:val="both"/>
      </w:pPr>
      <w:r>
        <w:t xml:space="preserve">6) в </w:t>
      </w:r>
      <w:hyperlink r:id="rId59" w:history="1">
        <w:r>
          <w:rPr>
            <w:color w:val="0000FF"/>
          </w:rPr>
          <w:t>статье 112</w:t>
        </w:r>
      </w:hyperlink>
      <w:r>
        <w:t>:</w:t>
      </w:r>
    </w:p>
    <w:p w:rsidR="00F96B52" w:rsidRDefault="00F96B52">
      <w:pPr>
        <w:pStyle w:val="ConsPlusNormal"/>
        <w:spacing w:before="220"/>
        <w:ind w:firstLine="540"/>
        <w:jc w:val="both"/>
      </w:pPr>
      <w:r>
        <w:t xml:space="preserve">а) в </w:t>
      </w:r>
      <w:hyperlink r:id="rId60" w:history="1">
        <w:r>
          <w:rPr>
            <w:color w:val="0000FF"/>
          </w:rPr>
          <w:t>части 42.1</w:t>
        </w:r>
      </w:hyperlink>
      <w:r>
        <w:t xml:space="preserve"> слова "и (или) 2016" заменить словами ", 2016 и 2020";</w:t>
      </w:r>
    </w:p>
    <w:p w:rsidR="00F96B52" w:rsidRDefault="00F96B52">
      <w:pPr>
        <w:pStyle w:val="ConsPlusNormal"/>
        <w:spacing w:before="220"/>
        <w:ind w:firstLine="540"/>
        <w:jc w:val="both"/>
      </w:pPr>
      <w:r>
        <w:lastRenderedPageBreak/>
        <w:t xml:space="preserve">б) в </w:t>
      </w:r>
      <w:hyperlink r:id="rId61" w:history="1">
        <w:r>
          <w:rPr>
            <w:color w:val="0000FF"/>
          </w:rPr>
          <w:t>части 55</w:t>
        </w:r>
      </w:hyperlink>
      <w:r>
        <w:t xml:space="preserve"> слова "В целях реализации национальных проектов, перечень которых утвержден указом Президента Российской Федерации," заменить словами "До 1 января 2024 года", после слов "субъектов Российской Федерации" дополнить словами ", местные администрации";</w:t>
      </w:r>
    </w:p>
    <w:p w:rsidR="00F96B52" w:rsidRDefault="00F96B52">
      <w:pPr>
        <w:pStyle w:val="ConsPlusNormal"/>
        <w:spacing w:before="220"/>
        <w:ind w:firstLine="540"/>
        <w:jc w:val="both"/>
      </w:pPr>
      <w:r>
        <w:t xml:space="preserve">в) в </w:t>
      </w:r>
      <w:hyperlink r:id="rId62" w:history="1">
        <w:r>
          <w:rPr>
            <w:color w:val="0000FF"/>
          </w:rPr>
          <w:t>части 57</w:t>
        </w:r>
      </w:hyperlink>
      <w:r>
        <w:t xml:space="preserve"> слово "медицинское" и слово "медицинского" исключить;</w:t>
      </w:r>
    </w:p>
    <w:p w:rsidR="00F96B52" w:rsidRDefault="00F96B52">
      <w:pPr>
        <w:pStyle w:val="ConsPlusNormal"/>
        <w:spacing w:before="220"/>
        <w:ind w:firstLine="540"/>
        <w:jc w:val="both"/>
      </w:pPr>
      <w:r>
        <w:t xml:space="preserve">г) в </w:t>
      </w:r>
      <w:hyperlink r:id="rId63" w:history="1">
        <w:r>
          <w:rPr>
            <w:color w:val="0000FF"/>
          </w:rPr>
          <w:t>пункте 3 части 61</w:t>
        </w:r>
      </w:hyperlink>
      <w:r>
        <w:t xml:space="preserve"> слово "медицинского" исключить;</w:t>
      </w:r>
    </w:p>
    <w:p w:rsidR="00F96B52" w:rsidRDefault="00F96B52">
      <w:pPr>
        <w:pStyle w:val="ConsPlusNormal"/>
        <w:spacing w:before="220"/>
        <w:ind w:firstLine="540"/>
        <w:jc w:val="both"/>
      </w:pPr>
      <w:r>
        <w:t xml:space="preserve">д) </w:t>
      </w:r>
      <w:hyperlink r:id="rId64" w:history="1">
        <w:r>
          <w:rPr>
            <w:color w:val="0000FF"/>
          </w:rPr>
          <w:t>дополнить</w:t>
        </w:r>
      </w:hyperlink>
      <w:r>
        <w:t xml:space="preserve"> частями 64 и 65 следующего содержания:</w:t>
      </w:r>
    </w:p>
    <w:p w:rsidR="00F96B52" w:rsidRDefault="00F96B52">
      <w:pPr>
        <w:pStyle w:val="ConsPlusNormal"/>
        <w:spacing w:before="220"/>
        <w:ind w:firstLine="540"/>
        <w:jc w:val="both"/>
      </w:pPr>
      <w:r>
        <w:t>"64.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F96B52" w:rsidRDefault="00F96B52">
      <w:pPr>
        <w:pStyle w:val="ConsPlusNormal"/>
        <w:spacing w:before="220"/>
        <w:ind w:firstLine="540"/>
        <w:jc w:val="both"/>
      </w:pPr>
      <w:r>
        <w:t>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p>
    <w:p w:rsidR="00F96B52" w:rsidRDefault="00F96B52">
      <w:pPr>
        <w:pStyle w:val="ConsPlusNormal"/>
        <w:spacing w:before="220"/>
        <w:ind w:firstLine="540"/>
        <w:jc w:val="both"/>
      </w:pPr>
      <w:r>
        <w:t>1) размер обеспечения может быть уменьшен в порядке и случаях, которые предусмотрены частями 7, 7.1, 7.2 и 7.3 статьи 96 настоящего Федерального закона;</w:t>
      </w:r>
    </w:p>
    <w:p w:rsidR="00F96B52" w:rsidRDefault="00F96B52">
      <w:pPr>
        <w:pStyle w:val="ConsPlusNormal"/>
        <w:spacing w:before="22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F96B52" w:rsidRDefault="00F96B52">
      <w:pPr>
        <w:pStyle w:val="ConsPlusNormal"/>
        <w:spacing w:before="220"/>
        <w:ind w:firstLine="540"/>
        <w:jc w:val="both"/>
      </w:pPr>
      <w:r>
        <w:t>3) если обеспечение исполнения контракта осуществляется путем внесения денежных средств:</w:t>
      </w:r>
    </w:p>
    <w:p w:rsidR="00F96B52" w:rsidRDefault="00F96B52">
      <w:pPr>
        <w:pStyle w:val="ConsPlusNormal"/>
        <w:spacing w:before="220"/>
        <w:ind w:firstLine="540"/>
        <w:jc w:val="both"/>
      </w:pPr>
      <w: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F96B52" w:rsidRDefault="00F96B52">
      <w:pPr>
        <w:pStyle w:val="ConsPlusNormal"/>
        <w:spacing w:before="220"/>
        <w:ind w:firstLine="540"/>
        <w:jc w:val="both"/>
      </w:pPr>
      <w:r>
        <w:t xml:space="preserve">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w:t>
      </w:r>
      <w:r>
        <w:lastRenderedPageBreak/>
        <w:t>пропорциональном размеру такого уменьшения цены контракта;</w:t>
      </w:r>
    </w:p>
    <w:p w:rsidR="00F96B52" w:rsidRDefault="00F96B52">
      <w:pPr>
        <w:pStyle w:val="ConsPlusNormal"/>
        <w:spacing w:before="220"/>
        <w:ind w:firstLine="540"/>
        <w:jc w:val="both"/>
      </w:pPr>
      <w:r>
        <w:t>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F96B52" w:rsidRDefault="00F96B52">
      <w:pPr>
        <w:pStyle w:val="ConsPlusNormal"/>
        <w:spacing w:before="220"/>
        <w:ind w:firstLine="540"/>
        <w:jc w:val="both"/>
      </w:pPr>
      <w: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F96B52" w:rsidRDefault="00F96B52">
      <w:pPr>
        <w:pStyle w:val="ConsPlusNormal"/>
        <w:jc w:val="both"/>
      </w:pPr>
    </w:p>
    <w:p w:rsidR="00F96B52" w:rsidRDefault="00F96B52">
      <w:pPr>
        <w:pStyle w:val="ConsPlusTitle"/>
        <w:ind w:firstLine="540"/>
        <w:jc w:val="both"/>
        <w:outlineLvl w:val="0"/>
      </w:pPr>
      <w:r>
        <w:t>Статья 12</w:t>
      </w:r>
    </w:p>
    <w:p w:rsidR="00F96B52" w:rsidRDefault="00F96B52">
      <w:pPr>
        <w:pStyle w:val="ConsPlusNormal"/>
        <w:jc w:val="both"/>
      </w:pPr>
    </w:p>
    <w:p w:rsidR="00F96B52" w:rsidRDefault="00F96B52">
      <w:pPr>
        <w:pStyle w:val="ConsPlusNormal"/>
        <w:ind w:firstLine="540"/>
        <w:jc w:val="both"/>
      </w:pPr>
      <w:r>
        <w:t xml:space="preserve">Внести в </w:t>
      </w:r>
      <w:hyperlink r:id="rId65" w:history="1">
        <w:r>
          <w:rPr>
            <w:color w:val="0000FF"/>
          </w:rPr>
          <w:t>статью 5</w:t>
        </w:r>
      </w:hyperlink>
      <w:r>
        <w:t xml:space="preserve"> Федерального закона от 6 июня 2019 года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 следующие изменения:</w:t>
      </w:r>
    </w:p>
    <w:p w:rsidR="00F96B52" w:rsidRDefault="00F96B52">
      <w:pPr>
        <w:pStyle w:val="ConsPlusNormal"/>
        <w:spacing w:before="220"/>
        <w:ind w:firstLine="540"/>
        <w:jc w:val="both"/>
      </w:pPr>
      <w:r>
        <w:t xml:space="preserve">1) в </w:t>
      </w:r>
      <w:hyperlink r:id="rId66" w:history="1">
        <w:r>
          <w:rPr>
            <w:color w:val="0000FF"/>
          </w:rPr>
          <w:t>части 1</w:t>
        </w:r>
      </w:hyperlink>
      <w:r>
        <w:t xml:space="preserve"> слова "по истечении одного года после дня его официального опубликования" заменить словами "с 1 марта 2021 года";</w:t>
      </w:r>
    </w:p>
    <w:p w:rsidR="00F96B52" w:rsidRDefault="00F96B52">
      <w:pPr>
        <w:pStyle w:val="ConsPlusNormal"/>
        <w:spacing w:before="220"/>
        <w:ind w:firstLine="540"/>
        <w:jc w:val="both"/>
      </w:pPr>
      <w:r>
        <w:t xml:space="preserve">2) </w:t>
      </w:r>
      <w:hyperlink r:id="rId67" w:history="1">
        <w:r>
          <w:rPr>
            <w:color w:val="0000FF"/>
          </w:rPr>
          <w:t>часть 2</w:t>
        </w:r>
      </w:hyperlink>
      <w:r>
        <w:t xml:space="preserve"> дополнить словами ", за исключением случаев, указанных в части 2.1 настоящей статьи";</w:t>
      </w:r>
    </w:p>
    <w:p w:rsidR="00F96B52" w:rsidRDefault="00F96B52">
      <w:pPr>
        <w:pStyle w:val="ConsPlusNormal"/>
        <w:spacing w:before="220"/>
        <w:ind w:firstLine="540"/>
        <w:jc w:val="both"/>
      </w:pPr>
      <w:r>
        <w:t xml:space="preserve">3) </w:t>
      </w:r>
      <w:hyperlink r:id="rId68" w:history="1">
        <w:r>
          <w:rPr>
            <w:color w:val="0000FF"/>
          </w:rPr>
          <w:t>дополнить</w:t>
        </w:r>
      </w:hyperlink>
      <w:r>
        <w:t xml:space="preserve"> частями 2.1 - 2.3 следующего содержания:</w:t>
      </w:r>
    </w:p>
    <w:p w:rsidR="00F96B52" w:rsidRDefault="00F96B52">
      <w:pPr>
        <w:pStyle w:val="ConsPlusNormal"/>
        <w:spacing w:before="220"/>
        <w:ind w:firstLine="540"/>
        <w:jc w:val="both"/>
      </w:pPr>
      <w:r>
        <w:t xml:space="preserve">"2.1. Операторы технического осмотра вправе до 1 марта 2021 года, но не ранее 15 января 2021 года, выполнить требования аккредитации, установленные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и принятыми в соответствии с ним нормативными правовыми актами, представить документы, подтверждающие выполнение этих требований, в профессиональное объединение страховщиков, созданное в соответствии с Федеральным </w:t>
      </w:r>
      <w:hyperlink r:id="rId6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F96B52" w:rsidRDefault="00F96B52">
      <w:pPr>
        <w:pStyle w:val="ConsPlusNormal"/>
        <w:spacing w:before="220"/>
        <w:ind w:firstLine="540"/>
        <w:jc w:val="both"/>
      </w:pPr>
      <w:r>
        <w:t>2.2. Указанные в части 2.1 настоящей статьи операторы технического осмотра, а также заявители, претендующие на аккредитацию, расширение области аккредитации, проходят процедуру аккредитации, подтверждения соответствия в соответствии с требованиями и процедурами, установленными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w:t>
      </w:r>
    </w:p>
    <w:p w:rsidR="00F96B52" w:rsidRDefault="00F96B52">
      <w:pPr>
        <w:pStyle w:val="ConsPlusNormal"/>
        <w:spacing w:before="220"/>
        <w:ind w:firstLine="540"/>
        <w:jc w:val="both"/>
      </w:pPr>
      <w:r>
        <w:t>2.3. В случае, указанном в частях 2.1 и 2.2 настоящей статьи, операторы технического осмотра проходят следующую процедуру подтверждения соответствия требованиям аккредитации в соответствии с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 ранее чем через два с половиной года и не позднее чем через три года с момента подтверждения соответствия требованиям аккредитации в соответствии с частью 2.1 настоящей статьи.".</w:t>
      </w:r>
    </w:p>
    <w:p w:rsidR="00F96B52" w:rsidRDefault="00F96B52">
      <w:pPr>
        <w:pStyle w:val="ConsPlusNormal"/>
        <w:jc w:val="both"/>
      </w:pPr>
    </w:p>
    <w:p w:rsidR="00F96B52" w:rsidRDefault="00F96B52">
      <w:pPr>
        <w:pStyle w:val="ConsPlusTitle"/>
        <w:ind w:firstLine="540"/>
        <w:jc w:val="both"/>
        <w:outlineLvl w:val="0"/>
      </w:pPr>
      <w:r>
        <w:t>Статья 13</w:t>
      </w:r>
    </w:p>
    <w:p w:rsidR="00F96B52" w:rsidRDefault="00F96B52">
      <w:pPr>
        <w:pStyle w:val="ConsPlusNormal"/>
        <w:jc w:val="both"/>
      </w:pPr>
    </w:p>
    <w:p w:rsidR="00F96B52" w:rsidRDefault="00F96B52">
      <w:pPr>
        <w:pStyle w:val="ConsPlusNormal"/>
        <w:ind w:firstLine="540"/>
        <w:jc w:val="both"/>
      </w:pPr>
      <w:hyperlink r:id="rId70" w:history="1">
        <w:r>
          <w:rPr>
            <w:color w:val="0000FF"/>
          </w:rPr>
          <w:t>Статью 2</w:t>
        </w:r>
      </w:hyperlink>
      <w:r>
        <w:t xml:space="preserve"> Федерального закона от 26 июля 2019 года N 219-ФЗ "О внесении изменений в Кодекс Российской Федерации об административных правонарушениях" (Собрание законодательства Российской Федерации, 2019, N 30, ст. 4121) изложить в следующей редакции:</w:t>
      </w:r>
    </w:p>
    <w:p w:rsidR="00F96B52" w:rsidRDefault="00F96B52">
      <w:pPr>
        <w:pStyle w:val="ConsPlusNormal"/>
        <w:jc w:val="both"/>
      </w:pPr>
    </w:p>
    <w:p w:rsidR="00F96B52" w:rsidRDefault="00F96B52">
      <w:pPr>
        <w:pStyle w:val="ConsPlusNormal"/>
        <w:ind w:firstLine="540"/>
        <w:jc w:val="both"/>
      </w:pPr>
      <w:r>
        <w:t>"Статья 2</w:t>
      </w:r>
    </w:p>
    <w:p w:rsidR="00F96B52" w:rsidRDefault="00F96B52">
      <w:pPr>
        <w:pStyle w:val="ConsPlusNormal"/>
        <w:jc w:val="both"/>
      </w:pPr>
    </w:p>
    <w:p w:rsidR="00F96B52" w:rsidRDefault="00F96B52">
      <w:pPr>
        <w:pStyle w:val="ConsPlusNormal"/>
        <w:ind w:firstLine="540"/>
        <w:jc w:val="both"/>
      </w:pPr>
      <w:r>
        <w:t>1. Настоящий Федеральный закон вступает в силу с 1 марта 2021 года, за исключением пунктов 3 - 5 статьи 1 настоящего Федерального закона.</w:t>
      </w:r>
    </w:p>
    <w:p w:rsidR="00F96B52" w:rsidRDefault="00F96B52">
      <w:pPr>
        <w:pStyle w:val="ConsPlusNormal"/>
        <w:spacing w:before="220"/>
        <w:ind w:firstLine="540"/>
        <w:jc w:val="both"/>
      </w:pPr>
      <w:r>
        <w:t>2. Пункты 3 - 5 статьи 1 настоящего Федерального закона вступают в силу с 1 марта 2022 года.".</w:t>
      </w:r>
    </w:p>
    <w:p w:rsidR="00F96B52" w:rsidRDefault="00F96B52">
      <w:pPr>
        <w:pStyle w:val="ConsPlusNormal"/>
        <w:jc w:val="both"/>
      </w:pPr>
    </w:p>
    <w:p w:rsidR="00F96B52" w:rsidRDefault="00F96B52">
      <w:pPr>
        <w:pStyle w:val="ConsPlusTitle"/>
        <w:ind w:firstLine="540"/>
        <w:jc w:val="both"/>
        <w:outlineLvl w:val="0"/>
      </w:pPr>
      <w:r>
        <w:t>Статья 14</w:t>
      </w:r>
    </w:p>
    <w:p w:rsidR="00F96B52" w:rsidRDefault="00F96B52">
      <w:pPr>
        <w:pStyle w:val="ConsPlusNormal"/>
        <w:jc w:val="both"/>
      </w:pPr>
    </w:p>
    <w:p w:rsidR="00F96B52" w:rsidRDefault="00F96B52">
      <w:pPr>
        <w:pStyle w:val="ConsPlusNormal"/>
        <w:ind w:firstLine="540"/>
        <w:jc w:val="both"/>
      </w:pPr>
      <w:r>
        <w:t xml:space="preserve">В </w:t>
      </w:r>
      <w:hyperlink r:id="rId71" w:history="1">
        <w:r>
          <w:rPr>
            <w:color w:val="0000FF"/>
          </w:rPr>
          <w:t>статье 2</w:t>
        </w:r>
      </w:hyperlink>
      <w:r>
        <w:t xml:space="preserve"> Федерального закона от 2 декабря 2019 года N 425-ФЗ "О внесении изменения в статью 4 Закона Российской Федерации "О защите прав потребителей" (Собрание законодательства Российской Федерации, 2019, N 49, ст. 6984) слова "1 июля 2020 года" заменить словами "1 января 2021 года".</w:t>
      </w:r>
    </w:p>
    <w:p w:rsidR="00F96B52" w:rsidRDefault="00F96B52">
      <w:pPr>
        <w:pStyle w:val="ConsPlusNormal"/>
        <w:jc w:val="both"/>
      </w:pPr>
    </w:p>
    <w:p w:rsidR="00F96B52" w:rsidRDefault="00F96B52">
      <w:pPr>
        <w:pStyle w:val="ConsPlusTitle"/>
        <w:ind w:firstLine="540"/>
        <w:jc w:val="both"/>
        <w:outlineLvl w:val="0"/>
      </w:pPr>
      <w:r>
        <w:t>Статья 15</w:t>
      </w:r>
    </w:p>
    <w:p w:rsidR="00F96B52" w:rsidRDefault="00F96B52">
      <w:pPr>
        <w:pStyle w:val="ConsPlusNormal"/>
        <w:jc w:val="both"/>
      </w:pPr>
    </w:p>
    <w:p w:rsidR="00F96B52" w:rsidRDefault="00F96B52">
      <w:pPr>
        <w:pStyle w:val="ConsPlusNormal"/>
        <w:ind w:firstLine="540"/>
        <w:jc w:val="both"/>
      </w:pPr>
      <w:r>
        <w:t xml:space="preserve">Внести в </w:t>
      </w:r>
      <w:hyperlink r:id="rId72" w:history="1">
        <w:r>
          <w:rPr>
            <w:color w:val="0000FF"/>
          </w:rPr>
          <w:t>статью 7</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 следующие изменения:</w:t>
      </w:r>
    </w:p>
    <w:p w:rsidR="00F96B52" w:rsidRDefault="00F96B52">
      <w:pPr>
        <w:pStyle w:val="ConsPlusNormal"/>
        <w:spacing w:before="220"/>
        <w:ind w:firstLine="540"/>
        <w:jc w:val="both"/>
      </w:pPr>
      <w:r>
        <w:t xml:space="preserve">1) в </w:t>
      </w:r>
      <w:hyperlink r:id="rId73" w:history="1">
        <w:r>
          <w:rPr>
            <w:color w:val="0000FF"/>
          </w:rPr>
          <w:t>части 1</w:t>
        </w:r>
      </w:hyperlink>
      <w:r>
        <w:t xml:space="preserve"> слова "30 июня" заменить словами "31 декабря";</w:t>
      </w:r>
    </w:p>
    <w:p w:rsidR="00F96B52" w:rsidRDefault="00F96B52">
      <w:pPr>
        <w:pStyle w:val="ConsPlusNormal"/>
        <w:spacing w:before="220"/>
        <w:ind w:firstLine="540"/>
        <w:jc w:val="both"/>
      </w:pPr>
      <w:r>
        <w:t xml:space="preserve">2) в </w:t>
      </w:r>
      <w:hyperlink r:id="rId74" w:history="1">
        <w:r>
          <w:rPr>
            <w:color w:val="0000FF"/>
          </w:rPr>
          <w:t>части 2</w:t>
        </w:r>
      </w:hyperlink>
      <w:r>
        <w:t xml:space="preserve"> слова "1 июля 2020" заменить словами "1 января 2021".</w:t>
      </w:r>
    </w:p>
    <w:p w:rsidR="00F96B52" w:rsidRDefault="00F96B52">
      <w:pPr>
        <w:pStyle w:val="ConsPlusNormal"/>
        <w:jc w:val="both"/>
      </w:pPr>
    </w:p>
    <w:p w:rsidR="00F96B52" w:rsidRDefault="00F96B52">
      <w:pPr>
        <w:pStyle w:val="ConsPlusTitle"/>
        <w:ind w:firstLine="540"/>
        <w:jc w:val="both"/>
        <w:outlineLvl w:val="0"/>
      </w:pPr>
      <w:r>
        <w:t>Статья 16</w:t>
      </w:r>
    </w:p>
    <w:p w:rsidR="00F96B52" w:rsidRDefault="00F96B52">
      <w:pPr>
        <w:pStyle w:val="ConsPlusNormal"/>
        <w:jc w:val="both"/>
      </w:pPr>
    </w:p>
    <w:p w:rsidR="00F96B52" w:rsidRDefault="00F96B52">
      <w:pPr>
        <w:pStyle w:val="ConsPlusNormal"/>
        <w:ind w:firstLine="540"/>
        <w:jc w:val="both"/>
      </w:pPr>
      <w:r>
        <w:t xml:space="preserve">Установить, что в период до 31 декабря 2020 года включительно Правительство Российской Федерации в дополнение к случаям, предусмотренным </w:t>
      </w:r>
      <w:hyperlink r:id="rId75"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вправе устанавливать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F96B52" w:rsidRDefault="00F96B52">
      <w:pPr>
        <w:pStyle w:val="ConsPlusNormal"/>
        <w:jc w:val="both"/>
      </w:pPr>
    </w:p>
    <w:p w:rsidR="00F96B52" w:rsidRDefault="00F96B52">
      <w:pPr>
        <w:pStyle w:val="ConsPlusTitle"/>
        <w:ind w:firstLine="540"/>
        <w:jc w:val="both"/>
        <w:outlineLvl w:val="0"/>
      </w:pPr>
      <w:r>
        <w:t>Статья 17</w:t>
      </w:r>
    </w:p>
    <w:p w:rsidR="00F96B52" w:rsidRDefault="00F96B52">
      <w:pPr>
        <w:pStyle w:val="ConsPlusNormal"/>
        <w:jc w:val="both"/>
      </w:pPr>
    </w:p>
    <w:p w:rsidR="00F96B52" w:rsidRDefault="00F96B52">
      <w:pPr>
        <w:pStyle w:val="ConsPlusNormal"/>
        <w:ind w:firstLine="540"/>
        <w:jc w:val="both"/>
      </w:pPr>
      <w:bookmarkStart w:id="0" w:name="P235"/>
      <w:bookmarkEnd w:id="0"/>
      <w:r>
        <w:t>1. Установить, что Правительство Российской Федерации в 2020 году вправе принимать решения, предусматривающие:</w:t>
      </w:r>
    </w:p>
    <w:p w:rsidR="00F96B52" w:rsidRDefault="00F96B52">
      <w:pPr>
        <w:pStyle w:val="ConsPlusNormal"/>
        <w:spacing w:before="220"/>
        <w:ind w:firstLine="540"/>
        <w:jc w:val="both"/>
      </w:pPr>
      <w:r>
        <w:t xml:space="preserve">1) </w:t>
      </w:r>
      <w:hyperlink r:id="rId76" w:history="1">
        <w:r>
          <w:rPr>
            <w:color w:val="0000FF"/>
          </w:rPr>
          <w:t>особенности</w:t>
        </w:r>
      </w:hyperlink>
      <w:r>
        <w:t xml:space="preserve"> организации и осуществления видов федерального государственного контроля (надзора), в отношении которых применяются положения Федерального </w:t>
      </w:r>
      <w:hyperlink r:id="rId7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особенности осуществления видов государственного контроля (надзора), указанных в </w:t>
      </w:r>
      <w:hyperlink r:id="rId78" w:history="1">
        <w:r>
          <w:rPr>
            <w:color w:val="0000FF"/>
          </w:rPr>
          <w:t>частях 3.1</w:t>
        </w:r>
      </w:hyperlink>
      <w:r>
        <w:t xml:space="preserve"> и </w:t>
      </w:r>
      <w:hyperlink r:id="rId79" w:history="1">
        <w:r>
          <w:rPr>
            <w:color w:val="0000FF"/>
          </w:rPr>
          <w:t>4 статьи 1</w:t>
        </w:r>
      </w:hyperlink>
      <w:r>
        <w:t xml:space="preserve"> указанного Федерального закона, в том числе в части, касающейся вида, предмета, оснований проведения проверок и иных мероприятий по контролю, сроков и периодичности их проведения, уведомлений о проведении внеплановых выездных проверок и согласования проведения проверок с органами прокуратуры, оснований завершения (отмены) проверок, приостановления проведения проверок, возможностей проведения мероприятий по </w:t>
      </w:r>
      <w:r>
        <w:lastRenderedPageBreak/>
        <w:t xml:space="preserve">контролю с использованием средств дистанционного взаимодействия, в том числе аудиосвязи или видеосвязи, проверок при осуществлении лицензионного контроля, предусмотренного Федеральным </w:t>
      </w:r>
      <w:hyperlink r:id="rId80" w:history="1">
        <w:r>
          <w:rPr>
            <w:color w:val="0000FF"/>
          </w:rPr>
          <w:t>законом</w:t>
        </w:r>
      </w:hyperlink>
      <w:r>
        <w:t xml:space="preserve"> от 4 мая 2011 года N 99-ФЗ "О лицензировании отдельных видов деятельности";</w:t>
      </w:r>
    </w:p>
    <w:p w:rsidR="00F96B52" w:rsidRDefault="00F96B52">
      <w:pPr>
        <w:pStyle w:val="ConsPlusNormal"/>
        <w:spacing w:before="220"/>
        <w:ind w:firstLine="540"/>
        <w:jc w:val="both"/>
      </w:pPr>
      <w:r>
        <w:t xml:space="preserve">2) </w:t>
      </w:r>
      <w:hyperlink r:id="rId81" w:history="1">
        <w:r>
          <w:rPr>
            <w:color w:val="0000FF"/>
          </w:rPr>
          <w:t>особенности</w:t>
        </w:r>
      </w:hyperlink>
      <w:r>
        <w:t xml:space="preserve"> лицензирования, аккредитации, аттестации, государственной регистрации, проведения квалификационных экзаменов и иных разрешительных режимов, предусмотренных Воздушным </w:t>
      </w:r>
      <w:hyperlink r:id="rId82" w:history="1">
        <w:r>
          <w:rPr>
            <w:color w:val="0000FF"/>
          </w:rPr>
          <w:t>кодексом</w:t>
        </w:r>
      </w:hyperlink>
      <w:r>
        <w:t xml:space="preserve"> Российской Федерации, Градостроительным </w:t>
      </w:r>
      <w:hyperlink r:id="rId83" w:history="1">
        <w:r>
          <w:rPr>
            <w:color w:val="0000FF"/>
          </w:rPr>
          <w:t>кодексом</w:t>
        </w:r>
      </w:hyperlink>
      <w:r>
        <w:t xml:space="preserve"> Российской Федерации, </w:t>
      </w:r>
      <w:hyperlink r:id="rId84" w:history="1">
        <w:r>
          <w:rPr>
            <w:color w:val="0000FF"/>
          </w:rPr>
          <w:t>Законом</w:t>
        </w:r>
      </w:hyperlink>
      <w:r>
        <w:t xml:space="preserve"> Российской Федерации от 27 декабря 1991 года N 2124-1 "О средствах массовой информации", </w:t>
      </w:r>
      <w:hyperlink r:id="rId85" w:history="1">
        <w:r>
          <w:rPr>
            <w:color w:val="0000FF"/>
          </w:rPr>
          <w:t>Законом</w:t>
        </w:r>
      </w:hyperlink>
      <w:r>
        <w:t xml:space="preserve"> Российской Федерации от 21 февраля 1992 года N 2395-1 "О недрах", </w:t>
      </w:r>
      <w:hyperlink r:id="rId86" w:history="1">
        <w:r>
          <w:rPr>
            <w:color w:val="0000FF"/>
          </w:rPr>
          <w:t>Законом</w:t>
        </w:r>
      </w:hyperlink>
      <w:r>
        <w:t xml:space="preserve"> Российской Федерации от 11 марта 1992 года N 2487-1 "О частной детективной и охранной деятельности в Российской Федерации", </w:t>
      </w:r>
      <w:hyperlink r:id="rId87" w:history="1">
        <w:r>
          <w:rPr>
            <w:color w:val="0000FF"/>
          </w:rPr>
          <w:t>Законом</w:t>
        </w:r>
      </w:hyperlink>
      <w:r>
        <w:t xml:space="preserve"> Российской Федерации от 15 апреля 1993 года N 4804-1 "О вывозе и ввозе культурных ценностей", Федеральным </w:t>
      </w:r>
      <w:hyperlink r:id="rId88" w:history="1">
        <w:r>
          <w:rPr>
            <w:color w:val="0000FF"/>
          </w:rPr>
          <w:t>законом</w:t>
        </w:r>
      </w:hyperlink>
      <w:r>
        <w:t xml:space="preserve"> от 21 декабря 1994 года N 69-ФЗ "О пожарной безопасности", Федеральным </w:t>
      </w:r>
      <w:hyperlink r:id="rId89"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90" w:history="1">
        <w:r>
          <w:rPr>
            <w:color w:val="0000FF"/>
          </w:rPr>
          <w:t>законом</w:t>
        </w:r>
      </w:hyperlink>
      <w:r>
        <w:t xml:space="preserve"> от 13 декабря 1996 года N 150-ФЗ "Об оружии", Федеральным </w:t>
      </w:r>
      <w:hyperlink r:id="rId91" w:history="1">
        <w:r>
          <w:rPr>
            <w:color w:val="0000FF"/>
          </w:rPr>
          <w:t>законом</w:t>
        </w:r>
      </w:hyperlink>
      <w:r>
        <w:t xml:space="preserve"> от 21 июля 1997 года N 116-ФЗ "О промышленной безопасности опасных производственных объектов", Федеральным </w:t>
      </w:r>
      <w:hyperlink r:id="rId92" w:history="1">
        <w:r>
          <w:rPr>
            <w:color w:val="0000FF"/>
          </w:rPr>
          <w:t>законом</w:t>
        </w:r>
      </w:hyperlink>
      <w:r>
        <w:t xml:space="preserve"> от 21 июля 1997 года N 117-ФЗ "О безопасности гидротехнических сооружений", Федеральным </w:t>
      </w:r>
      <w:hyperlink r:id="rId93" w:history="1">
        <w:r>
          <w:rPr>
            <w:color w:val="0000FF"/>
          </w:rPr>
          <w:t>законом</w:t>
        </w:r>
      </w:hyperlink>
      <w:r>
        <w:t xml:space="preserve"> от 29 июля 1998 года N 135-ФЗ "Об оценочной деятельности в Российской Федерации", Федеральным </w:t>
      </w:r>
      <w:hyperlink r:id="rId94" w:history="1">
        <w:r>
          <w:rPr>
            <w:color w:val="0000FF"/>
          </w:rPr>
          <w:t>законом</w:t>
        </w:r>
      </w:hyperlink>
      <w:r>
        <w:t xml:space="preserve"> от 30 марта 1999 года N 52-ФЗ "О санитарно-эпидемиологическом благополучии населения", Федеральным </w:t>
      </w:r>
      <w:hyperlink r:id="rId95" w:history="1">
        <w:r>
          <w:rPr>
            <w:color w:val="0000FF"/>
          </w:rPr>
          <w:t>законом</w:t>
        </w:r>
      </w:hyperlink>
      <w:r>
        <w:t xml:space="preserve"> от 26 марта 2003 года N 35-ФЗ "Об электроэнергетике", Федеральным </w:t>
      </w:r>
      <w:hyperlink r:id="rId96" w:history="1">
        <w:r>
          <w:rPr>
            <w:color w:val="0000FF"/>
          </w:rPr>
          <w:t>законом</w:t>
        </w:r>
      </w:hyperlink>
      <w:r>
        <w:t xml:space="preserve"> от 7 июля 2003 года N 126-ФЗ "О связи", Федеральным </w:t>
      </w:r>
      <w:hyperlink r:id="rId97" w:history="1">
        <w:r>
          <w:rPr>
            <w:color w:val="0000FF"/>
          </w:rPr>
          <w:t>законом</w:t>
        </w:r>
      </w:hyperlink>
      <w:r>
        <w:t xml:space="preserve"> от 9 февраля 2007 года N 16-ФЗ "О транспортной безопасности", Федеральным </w:t>
      </w:r>
      <w:hyperlink r:id="rId9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99" w:history="1">
        <w:r>
          <w:rPr>
            <w:color w:val="0000FF"/>
          </w:rPr>
          <w:t>законом</w:t>
        </w:r>
      </w:hyperlink>
      <w:r>
        <w:t xml:space="preserve"> от 12 апреля 2010 года N 61-ФЗ "Об обращении лекарственных средств", Федеральным </w:t>
      </w:r>
      <w:hyperlink r:id="rId100" w:history="1">
        <w:r>
          <w:rPr>
            <w:color w:val="0000FF"/>
          </w:rPr>
          <w:t>законом</w:t>
        </w:r>
      </w:hyperlink>
      <w:r>
        <w:t xml:space="preserve"> от 4 мая 2011 года N 99-ФЗ "О лицензировании отдельных видов деятельности", Федеральным </w:t>
      </w:r>
      <w:hyperlink r:id="rId101"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02" w:history="1">
        <w:r>
          <w:rPr>
            <w:color w:val="0000FF"/>
          </w:rPr>
          <w:t>законом</w:t>
        </w:r>
      </w:hyperlink>
      <w:r>
        <w:t xml:space="preserve"> от 29 декабря 2012 года N 273-ФЗ "Об образовании в Российской Федерации", Федеральным </w:t>
      </w:r>
      <w:hyperlink r:id="rId103" w:history="1">
        <w:r>
          <w:rPr>
            <w:color w:val="0000FF"/>
          </w:rPr>
          <w:t>законом</w:t>
        </w:r>
      </w:hyperlink>
      <w:r>
        <w:t xml:space="preserve"> от 28 декабря 2013 года N 412-ФЗ "Об аккредитации в национальной системе аккредитации", Федеральным </w:t>
      </w:r>
      <w:hyperlink r:id="rId104" w:history="1">
        <w:r>
          <w:rPr>
            <w:color w:val="0000FF"/>
          </w:rPr>
          <w:t>законом</w:t>
        </w:r>
      </w:hyperlink>
      <w:r>
        <w:t xml:space="preserve"> от 23 июня 2016 года N 180-ФЗ "О биомедицинских клеточных продуктах", в том числе:</w:t>
      </w:r>
    </w:p>
    <w:p w:rsidR="00F96B52" w:rsidRDefault="00F96B52">
      <w:pPr>
        <w:pStyle w:val="ConsPlusNormal"/>
        <w:spacing w:before="220"/>
        <w:ind w:firstLine="540"/>
        <w:jc w:val="both"/>
      </w:pPr>
      <w: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переоформления таких лицензий или разрешений, продление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rsidR="00F96B52" w:rsidRDefault="00F96B52">
      <w:pPr>
        <w:pStyle w:val="ConsPlusNormal"/>
        <w:spacing w:before="220"/>
        <w:ind w:firstLine="540"/>
        <w:jc w:val="both"/>
      </w:pPr>
      <w:r>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F96B52" w:rsidRDefault="00F96B52">
      <w:pPr>
        <w:pStyle w:val="ConsPlusNormal"/>
        <w:spacing w:before="220"/>
        <w:ind w:firstLine="540"/>
        <w:jc w:val="both"/>
      </w:pPr>
      <w:r>
        <w:t xml:space="preserve">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w:t>
      </w:r>
      <w:r>
        <w:lastRenderedPageBreak/>
        <w:t>особенностей их проведения;</w:t>
      </w:r>
    </w:p>
    <w:p w:rsidR="00F96B52" w:rsidRDefault="00F96B52">
      <w:pPr>
        <w:pStyle w:val="ConsPlusNormal"/>
        <w:spacing w:before="22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F96B52" w:rsidRDefault="00F96B52">
      <w:pPr>
        <w:pStyle w:val="ConsPlusNormal"/>
        <w:spacing w:before="220"/>
        <w:ind w:firstLine="540"/>
        <w:jc w:val="both"/>
      </w:pPr>
      <w:r>
        <w:t xml:space="preserve">д) </w:t>
      </w:r>
      <w:hyperlink r:id="rId105" w:history="1">
        <w:r>
          <w:rPr>
            <w:color w:val="0000FF"/>
          </w:rPr>
          <w:t>случаи и условия</w:t>
        </w:r>
      </w:hyperlink>
      <w:r>
        <w:t>,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F96B52" w:rsidRDefault="00F96B52">
      <w:pPr>
        <w:pStyle w:val="ConsPlusNormal"/>
        <w:spacing w:before="220"/>
        <w:ind w:firstLine="540"/>
        <w:jc w:val="both"/>
      </w:pPr>
      <w:r>
        <w:t xml:space="preserve">3) установление </w:t>
      </w:r>
      <w:hyperlink r:id="rId106" w:history="1">
        <w:r>
          <w:rPr>
            <w:color w:val="0000FF"/>
          </w:rPr>
          <w:t>особенностей</w:t>
        </w:r>
      </w:hyperlink>
      <w:r>
        <w:t xml:space="preserve">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F96B52" w:rsidRDefault="00F96B52">
      <w:pPr>
        <w:pStyle w:val="ConsPlusNormal"/>
        <w:spacing w:before="220"/>
        <w:ind w:firstLine="540"/>
        <w:jc w:val="both"/>
      </w:pPr>
      <w:r>
        <w:t xml:space="preserve">4) </w:t>
      </w:r>
      <w:hyperlink r:id="rId107" w:history="1">
        <w:r>
          <w:rPr>
            <w:color w:val="0000FF"/>
          </w:rPr>
          <w:t>особенности</w:t>
        </w:r>
      </w:hyperlink>
      <w:r>
        <w:t xml:space="preserve"> включения в </w:t>
      </w:r>
      <w:hyperlink r:id="rId108" w:history="1">
        <w:r>
          <w:rPr>
            <w:color w:val="0000FF"/>
          </w:rPr>
          <w:t>реестр</w:t>
        </w:r>
      </w:hyperlink>
      <w:r>
        <w:t xml:space="preserve">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F96B52" w:rsidRDefault="00F96B52">
      <w:pPr>
        <w:pStyle w:val="ConsPlusNormal"/>
        <w:spacing w:before="220"/>
        <w:ind w:firstLine="540"/>
        <w:jc w:val="both"/>
      </w:pPr>
      <w:r>
        <w:t xml:space="preserve">2. Отдельные полномочия Правительства Российской Федерации, указанные в </w:t>
      </w:r>
      <w:hyperlink w:anchor="P235" w:history="1">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rsidR="00F96B52" w:rsidRDefault="00F96B52">
      <w:pPr>
        <w:pStyle w:val="ConsPlusNormal"/>
        <w:jc w:val="both"/>
      </w:pPr>
    </w:p>
    <w:p w:rsidR="00F96B52" w:rsidRDefault="00F96B52">
      <w:pPr>
        <w:pStyle w:val="ConsPlusTitle"/>
        <w:ind w:firstLine="540"/>
        <w:jc w:val="both"/>
        <w:outlineLvl w:val="0"/>
      </w:pPr>
      <w:r>
        <w:t>Статья 18</w:t>
      </w:r>
    </w:p>
    <w:p w:rsidR="00F96B52" w:rsidRDefault="00F96B52">
      <w:pPr>
        <w:pStyle w:val="ConsPlusNormal"/>
        <w:jc w:val="both"/>
      </w:pPr>
    </w:p>
    <w:p w:rsidR="00F96B52" w:rsidRDefault="00F96B52">
      <w:pPr>
        <w:pStyle w:val="ConsPlusNormal"/>
        <w:ind w:firstLine="540"/>
        <w:jc w:val="both"/>
      </w:pPr>
      <w:r>
        <w:t xml:space="preserve">Установить, что до 1 января 2021 года Правительство Российской Федерации вправе устанавливать </w:t>
      </w:r>
      <w:hyperlink r:id="rId109" w:history="1">
        <w:r>
          <w:rPr>
            <w:color w:val="0000FF"/>
          </w:rPr>
          <w:t>особенности</w:t>
        </w:r>
      </w:hyperlink>
      <w:r>
        <w:t xml:space="preserve"> начисления и 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взыскания неустойки (штрафа, пени) за несвоевременное и (или) не полностью исполненное юридическими лицами обязательство по оплате услуг, предоставляемых на основании договоров в соответствии с законодательством Российской Федерации о газоснабжении, электроэнергетике, теплоснабжении, водоснабжении и водоотведении.</w:t>
      </w:r>
    </w:p>
    <w:p w:rsidR="00F96B52" w:rsidRDefault="00F96B52">
      <w:pPr>
        <w:pStyle w:val="ConsPlusNormal"/>
        <w:jc w:val="both"/>
      </w:pPr>
    </w:p>
    <w:p w:rsidR="00F96B52" w:rsidRDefault="00F96B52">
      <w:pPr>
        <w:pStyle w:val="ConsPlusTitle"/>
        <w:ind w:firstLine="540"/>
        <w:jc w:val="both"/>
        <w:outlineLvl w:val="0"/>
      </w:pPr>
      <w:r>
        <w:t>Статья 19</w:t>
      </w:r>
    </w:p>
    <w:p w:rsidR="00F96B52" w:rsidRDefault="00F96B52">
      <w:pPr>
        <w:pStyle w:val="ConsPlusNormal"/>
        <w:jc w:val="both"/>
      </w:pPr>
    </w:p>
    <w:p w:rsidR="00F96B52" w:rsidRDefault="00F96B52">
      <w:pPr>
        <w:pStyle w:val="ConsPlusNormal"/>
        <w:ind w:firstLine="540"/>
        <w:jc w:val="both"/>
      </w:pPr>
      <w:r>
        <w:t xml:space="preserve">1. Установить,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w:t>
      </w:r>
      <w:hyperlink r:id="rId110"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w:t>
      </w:r>
      <w:hyperlink r:id="rId111" w:history="1">
        <w:r>
          <w:rPr>
            <w:color w:val="0000FF"/>
          </w:rPr>
          <w:t>Требования</w:t>
        </w:r>
      </w:hyperlink>
      <w:r>
        <w:t xml:space="preserve"> к условиям и срокам такой отсрочки устанавливаются Правительством Российской Федерации.</w:t>
      </w:r>
    </w:p>
    <w:p w:rsidR="00F96B52" w:rsidRDefault="00F96B52">
      <w:pPr>
        <w:pStyle w:val="ConsPlusNormal"/>
        <w:spacing w:before="220"/>
        <w:ind w:firstLine="540"/>
        <w:jc w:val="both"/>
      </w:pPr>
      <w:r>
        <w:t xml:space="preserve">2. Размер арендной платы по договорам аренды недвижимого имущества, </w:t>
      </w:r>
      <w:r>
        <w:lastRenderedPageBreak/>
        <w:t xml:space="preserve">заключенным до принятия в 2020 году органом государственной власти субъекта Российской Федерации в соответствии со </w:t>
      </w:r>
      <w:hyperlink r:id="rId112"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может изменяться по соглашению сторон в любое время в течение 2020 года.</w:t>
      </w:r>
    </w:p>
    <w:p w:rsidR="00F96B52" w:rsidRDefault="00F96B52">
      <w:pPr>
        <w:pStyle w:val="ConsPlusNormal"/>
        <w:spacing w:before="220"/>
        <w:ind w:firstLine="540"/>
        <w:jc w:val="both"/>
      </w:pPr>
      <w:r>
        <w:t xml:space="preserve">3. 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w:t>
      </w:r>
      <w:hyperlink r:id="rId113"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F96B52" w:rsidRDefault="00F96B52">
      <w:pPr>
        <w:pStyle w:val="ConsPlusNormal"/>
        <w:jc w:val="both"/>
      </w:pPr>
    </w:p>
    <w:p w:rsidR="00F96B52" w:rsidRDefault="00F96B52">
      <w:pPr>
        <w:pStyle w:val="ConsPlusTitle"/>
        <w:ind w:firstLine="540"/>
        <w:jc w:val="both"/>
        <w:outlineLvl w:val="0"/>
      </w:pPr>
      <w:r>
        <w:t>Статья 20</w:t>
      </w:r>
    </w:p>
    <w:p w:rsidR="00F96B52" w:rsidRDefault="00F96B52">
      <w:pPr>
        <w:pStyle w:val="ConsPlusNormal"/>
        <w:jc w:val="both"/>
      </w:pPr>
    </w:p>
    <w:p w:rsidR="00F96B52" w:rsidRDefault="00F96B52">
      <w:pPr>
        <w:pStyle w:val="ConsPlusNormal"/>
        <w:ind w:firstLine="540"/>
        <w:jc w:val="both"/>
      </w:pPr>
      <w:r>
        <w:t xml:space="preserve">Приостановить до 1 января 2021 года действие </w:t>
      </w:r>
      <w:hyperlink r:id="rId114" w:history="1">
        <w:r>
          <w:rPr>
            <w:color w:val="0000FF"/>
          </w:rPr>
          <w:t>части первой статьи 26.3-1</w:t>
        </w:r>
      </w:hyperlink>
      <w:r>
        <w:t xml:space="preserve"> в части участия субъектов Российской Федерации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на основании федерального закона и </w:t>
      </w:r>
      <w:hyperlink r:id="rId115" w:history="1">
        <w:r>
          <w:rPr>
            <w:color w:val="0000FF"/>
          </w:rPr>
          <w:t>абзаца четвертого пункта 1 статьи 26.14</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2007, N 18, ст. 2117; N 43, ст. 5084; 2008, N 30, ст. 3597; 2013, N 51, ст. 6691; 2015, N 29, ст. 4359; 2018, N 17, ст. 2425; 2019, N 31, ст. 4472).</w:t>
      </w:r>
    </w:p>
    <w:p w:rsidR="00F96B52" w:rsidRDefault="00F96B52">
      <w:pPr>
        <w:pStyle w:val="ConsPlusNormal"/>
        <w:jc w:val="both"/>
      </w:pPr>
    </w:p>
    <w:p w:rsidR="00F96B52" w:rsidRDefault="00F96B52">
      <w:pPr>
        <w:pStyle w:val="ConsPlusTitle"/>
        <w:ind w:firstLine="540"/>
        <w:jc w:val="both"/>
        <w:outlineLvl w:val="0"/>
      </w:pPr>
      <w:r>
        <w:t>Статья 21</w:t>
      </w:r>
    </w:p>
    <w:p w:rsidR="00F96B52" w:rsidRDefault="00F96B52">
      <w:pPr>
        <w:pStyle w:val="ConsPlusNormal"/>
        <w:jc w:val="both"/>
      </w:pPr>
    </w:p>
    <w:p w:rsidR="00F96B52" w:rsidRDefault="00F96B52">
      <w:pPr>
        <w:pStyle w:val="ConsPlusNormal"/>
        <w:ind w:firstLine="540"/>
        <w:jc w:val="both"/>
      </w:pPr>
      <w:r>
        <w:t>Настоящий Федеральный закон вступает в силу со дня его официального опубликования.</w:t>
      </w:r>
    </w:p>
    <w:p w:rsidR="00F96B52" w:rsidRDefault="00F96B52">
      <w:pPr>
        <w:pStyle w:val="ConsPlusNormal"/>
        <w:jc w:val="both"/>
      </w:pPr>
    </w:p>
    <w:p w:rsidR="00F96B52" w:rsidRDefault="00F96B52">
      <w:pPr>
        <w:pStyle w:val="ConsPlusNormal"/>
        <w:jc w:val="right"/>
      </w:pPr>
      <w:r>
        <w:t>Президент</w:t>
      </w:r>
    </w:p>
    <w:p w:rsidR="00F96B52" w:rsidRDefault="00F96B52">
      <w:pPr>
        <w:pStyle w:val="ConsPlusNormal"/>
        <w:jc w:val="right"/>
      </w:pPr>
      <w:r>
        <w:t>Российской Федерации</w:t>
      </w:r>
    </w:p>
    <w:p w:rsidR="00F96B52" w:rsidRDefault="00F96B52">
      <w:pPr>
        <w:pStyle w:val="ConsPlusNormal"/>
        <w:jc w:val="right"/>
      </w:pPr>
      <w:r>
        <w:t>В.ПУТИН</w:t>
      </w:r>
    </w:p>
    <w:p w:rsidR="00F96B52" w:rsidRDefault="00F96B52">
      <w:pPr>
        <w:pStyle w:val="ConsPlusNormal"/>
      </w:pPr>
      <w:r>
        <w:t>Москва, Кремль</w:t>
      </w:r>
    </w:p>
    <w:p w:rsidR="00F96B52" w:rsidRDefault="00F96B52">
      <w:pPr>
        <w:pStyle w:val="ConsPlusNormal"/>
        <w:spacing w:before="220"/>
      </w:pPr>
      <w:r>
        <w:t>1 апреля 2020 года</w:t>
      </w:r>
    </w:p>
    <w:p w:rsidR="00F96B52" w:rsidRDefault="00F96B52">
      <w:pPr>
        <w:pStyle w:val="ConsPlusNormal"/>
        <w:spacing w:before="220"/>
      </w:pPr>
      <w:r>
        <w:t>N 98-ФЗ</w:t>
      </w:r>
    </w:p>
    <w:p w:rsidR="00F96B52" w:rsidRDefault="00F96B52">
      <w:pPr>
        <w:pStyle w:val="ConsPlusNormal"/>
        <w:jc w:val="both"/>
      </w:pPr>
    </w:p>
    <w:p w:rsidR="00F96B52" w:rsidRDefault="00F96B52">
      <w:pPr>
        <w:pStyle w:val="ConsPlusNormal"/>
        <w:jc w:val="both"/>
      </w:pPr>
    </w:p>
    <w:p w:rsidR="00F96B52" w:rsidRDefault="00F96B52">
      <w:pPr>
        <w:pStyle w:val="ConsPlusNormal"/>
        <w:pBdr>
          <w:top w:val="single" w:sz="6" w:space="0" w:color="auto"/>
        </w:pBdr>
        <w:spacing w:before="100" w:after="100"/>
        <w:jc w:val="both"/>
        <w:rPr>
          <w:sz w:val="2"/>
          <w:szCs w:val="2"/>
        </w:rPr>
      </w:pPr>
    </w:p>
    <w:p w:rsidR="004E6262" w:rsidRDefault="004E6262">
      <w:bookmarkStart w:id="1" w:name="_GoBack"/>
      <w:bookmarkEnd w:id="1"/>
    </w:p>
    <w:sectPr w:rsidR="004E6262" w:rsidSect="00473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52"/>
    <w:rsid w:val="004E6262"/>
    <w:rsid w:val="00700A6F"/>
    <w:rsid w:val="00F96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7">
    <w:name w:val="heading 7"/>
    <w:basedOn w:val="a"/>
    <w:next w:val="a"/>
    <w:link w:val="70"/>
    <w:uiPriority w:val="9"/>
    <w:unhideWhenUsed/>
    <w:qFormat/>
    <w:rsid w:val="00700A6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00A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700A6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00A6F"/>
    <w:rPr>
      <w:rFonts w:asciiTheme="majorHAnsi" w:eastAsiaTheme="majorEastAsia" w:hAnsiTheme="majorHAnsi" w:cstheme="majorBidi"/>
      <w:color w:val="404040" w:themeColor="text1" w:themeTint="BF"/>
      <w:sz w:val="20"/>
      <w:szCs w:val="20"/>
    </w:rPr>
  </w:style>
  <w:style w:type="character" w:styleId="a3">
    <w:name w:val="Strong"/>
    <w:basedOn w:val="a0"/>
    <w:uiPriority w:val="22"/>
    <w:qFormat/>
    <w:rsid w:val="00700A6F"/>
    <w:rPr>
      <w:b/>
      <w:bCs/>
    </w:rPr>
  </w:style>
  <w:style w:type="paragraph" w:styleId="a4">
    <w:name w:val="No Spacing"/>
    <w:uiPriority w:val="1"/>
    <w:qFormat/>
    <w:rsid w:val="00700A6F"/>
    <w:pPr>
      <w:spacing w:line="240" w:lineRule="auto"/>
    </w:pPr>
    <w:rPr>
      <w:rFonts w:asciiTheme="minorHAnsi" w:eastAsiaTheme="minorHAnsi" w:hAnsiTheme="minorHAnsi" w:cstheme="minorBidi"/>
      <w:color w:val="auto"/>
    </w:rPr>
  </w:style>
  <w:style w:type="paragraph" w:styleId="a5">
    <w:name w:val="List Paragraph"/>
    <w:basedOn w:val="a"/>
    <w:uiPriority w:val="34"/>
    <w:qFormat/>
    <w:rsid w:val="00700A6F"/>
    <w:pPr>
      <w:ind w:left="720"/>
      <w:contextualSpacing/>
    </w:pPr>
  </w:style>
  <w:style w:type="paragraph" w:customStyle="1" w:styleId="ConsPlusNormal">
    <w:name w:val="ConsPlusNormal"/>
    <w:rsid w:val="00F96B52"/>
    <w:pPr>
      <w:widowControl w:val="0"/>
      <w:autoSpaceDE w:val="0"/>
      <w:autoSpaceDN w:val="0"/>
      <w:spacing w:line="240" w:lineRule="auto"/>
    </w:pPr>
    <w:rPr>
      <w:rFonts w:eastAsia="Times New Roman"/>
      <w:color w:val="auto"/>
      <w:szCs w:val="20"/>
      <w:lang w:eastAsia="ru-RU"/>
    </w:rPr>
  </w:style>
  <w:style w:type="paragraph" w:customStyle="1" w:styleId="ConsPlusTitle">
    <w:name w:val="ConsPlusTitle"/>
    <w:rsid w:val="00F96B52"/>
    <w:pPr>
      <w:widowControl w:val="0"/>
      <w:autoSpaceDE w:val="0"/>
      <w:autoSpaceDN w:val="0"/>
      <w:spacing w:line="240" w:lineRule="auto"/>
    </w:pPr>
    <w:rPr>
      <w:rFonts w:eastAsia="Times New Roman"/>
      <w:b/>
      <w:color w:val="auto"/>
      <w:szCs w:val="20"/>
      <w:lang w:eastAsia="ru-RU"/>
    </w:rPr>
  </w:style>
  <w:style w:type="paragraph" w:customStyle="1" w:styleId="ConsPlusTitlePage">
    <w:name w:val="ConsPlusTitlePage"/>
    <w:rsid w:val="00F96B52"/>
    <w:pPr>
      <w:widowControl w:val="0"/>
      <w:autoSpaceDE w:val="0"/>
      <w:autoSpaceDN w:val="0"/>
      <w:spacing w:line="240" w:lineRule="auto"/>
    </w:pPr>
    <w:rPr>
      <w:rFonts w:ascii="Tahoma" w:eastAsia="Times New Roman" w:hAnsi="Tahoma" w:cs="Tahoma"/>
      <w:color w:val="auto"/>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7">
    <w:name w:val="heading 7"/>
    <w:basedOn w:val="a"/>
    <w:next w:val="a"/>
    <w:link w:val="70"/>
    <w:uiPriority w:val="9"/>
    <w:unhideWhenUsed/>
    <w:qFormat/>
    <w:rsid w:val="00700A6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00A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700A6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00A6F"/>
    <w:rPr>
      <w:rFonts w:asciiTheme="majorHAnsi" w:eastAsiaTheme="majorEastAsia" w:hAnsiTheme="majorHAnsi" w:cstheme="majorBidi"/>
      <w:color w:val="404040" w:themeColor="text1" w:themeTint="BF"/>
      <w:sz w:val="20"/>
      <w:szCs w:val="20"/>
    </w:rPr>
  </w:style>
  <w:style w:type="character" w:styleId="a3">
    <w:name w:val="Strong"/>
    <w:basedOn w:val="a0"/>
    <w:uiPriority w:val="22"/>
    <w:qFormat/>
    <w:rsid w:val="00700A6F"/>
    <w:rPr>
      <w:b/>
      <w:bCs/>
    </w:rPr>
  </w:style>
  <w:style w:type="paragraph" w:styleId="a4">
    <w:name w:val="No Spacing"/>
    <w:uiPriority w:val="1"/>
    <w:qFormat/>
    <w:rsid w:val="00700A6F"/>
    <w:pPr>
      <w:spacing w:line="240" w:lineRule="auto"/>
    </w:pPr>
    <w:rPr>
      <w:rFonts w:asciiTheme="minorHAnsi" w:eastAsiaTheme="minorHAnsi" w:hAnsiTheme="minorHAnsi" w:cstheme="minorBidi"/>
      <w:color w:val="auto"/>
    </w:rPr>
  </w:style>
  <w:style w:type="paragraph" w:styleId="a5">
    <w:name w:val="List Paragraph"/>
    <w:basedOn w:val="a"/>
    <w:uiPriority w:val="34"/>
    <w:qFormat/>
    <w:rsid w:val="00700A6F"/>
    <w:pPr>
      <w:ind w:left="720"/>
      <w:contextualSpacing/>
    </w:pPr>
  </w:style>
  <w:style w:type="paragraph" w:customStyle="1" w:styleId="ConsPlusNormal">
    <w:name w:val="ConsPlusNormal"/>
    <w:rsid w:val="00F96B52"/>
    <w:pPr>
      <w:widowControl w:val="0"/>
      <w:autoSpaceDE w:val="0"/>
      <w:autoSpaceDN w:val="0"/>
      <w:spacing w:line="240" w:lineRule="auto"/>
    </w:pPr>
    <w:rPr>
      <w:rFonts w:eastAsia="Times New Roman"/>
      <w:color w:val="auto"/>
      <w:szCs w:val="20"/>
      <w:lang w:eastAsia="ru-RU"/>
    </w:rPr>
  </w:style>
  <w:style w:type="paragraph" w:customStyle="1" w:styleId="ConsPlusTitle">
    <w:name w:val="ConsPlusTitle"/>
    <w:rsid w:val="00F96B52"/>
    <w:pPr>
      <w:widowControl w:val="0"/>
      <w:autoSpaceDE w:val="0"/>
      <w:autoSpaceDN w:val="0"/>
      <w:spacing w:line="240" w:lineRule="auto"/>
    </w:pPr>
    <w:rPr>
      <w:rFonts w:eastAsia="Times New Roman"/>
      <w:b/>
      <w:color w:val="auto"/>
      <w:szCs w:val="20"/>
      <w:lang w:eastAsia="ru-RU"/>
    </w:rPr>
  </w:style>
  <w:style w:type="paragraph" w:customStyle="1" w:styleId="ConsPlusTitlePage">
    <w:name w:val="ConsPlusTitlePage"/>
    <w:rsid w:val="00F96B52"/>
    <w:pPr>
      <w:widowControl w:val="0"/>
      <w:autoSpaceDE w:val="0"/>
      <w:autoSpaceDN w:val="0"/>
      <w:spacing w:line="240" w:lineRule="auto"/>
    </w:pPr>
    <w:rPr>
      <w:rFonts w:ascii="Tahoma" w:eastAsia="Times New Roman" w:hAnsi="Tahoma" w:cs="Tahoma"/>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C576268A0396FA4B72072890544E05296A53136CEEAD8AAA7C448AB03FC84044BAFA42825A446276CEE5D3B9pCl0B" TargetMode="External"/><Relationship Id="rId117" Type="http://schemas.openxmlformats.org/officeDocument/2006/relationships/theme" Target="theme/theme1.xml"/><Relationship Id="rId21" Type="http://schemas.openxmlformats.org/officeDocument/2006/relationships/hyperlink" Target="consultantplus://offline/ref=7CC576268A0396FA4B72072890544E05296D52116DECAD8AAA7C448AB03FC84044BAFA42825A446276CEE5D3B9pCl0B" TargetMode="External"/><Relationship Id="rId42" Type="http://schemas.openxmlformats.org/officeDocument/2006/relationships/hyperlink" Target="consultantplus://offline/ref=7CC576268A0396FA4B72072890544E05296C5F136DE8AD8AAA7C448AB03FC84056BAA24E80585B6770DBB382FF95EC872C14DD962F1C455Dp1lBB" TargetMode="External"/><Relationship Id="rId47" Type="http://schemas.openxmlformats.org/officeDocument/2006/relationships/hyperlink" Target="consultantplus://offline/ref=7CC576268A0396FA4B72072890544E05296A53156AE8AD8AAA7C448AB03FC84056BAA24E80585E6371DBB382FF95EC872C14DD962F1C455Dp1lBB" TargetMode="External"/><Relationship Id="rId63" Type="http://schemas.openxmlformats.org/officeDocument/2006/relationships/hyperlink" Target="consultantplus://offline/ref=7CC576268A0396FA4B72072890544E05296A5D156CEFAD8AAA7C448AB03FC84056BAA24E84505E692681A386B6C2E39B2E0EC390311Cp4l5B" TargetMode="External"/><Relationship Id="rId68" Type="http://schemas.openxmlformats.org/officeDocument/2006/relationships/hyperlink" Target="consultantplus://offline/ref=7CC576268A0396FA4B72072890544E05296C5D116AE9AD8AAA7C448AB03FC84056BAA24E8058586773DBB382FF95EC872C14DD962F1C455Dp1lBB" TargetMode="External"/><Relationship Id="rId84" Type="http://schemas.openxmlformats.org/officeDocument/2006/relationships/hyperlink" Target="consultantplus://offline/ref=7CC576268A0396FA4B72072890544E05296A5D146AE5AD8AAA7C448AB03FC84044BAFA42825A446276CEE5D3B9pCl0B" TargetMode="External"/><Relationship Id="rId89" Type="http://schemas.openxmlformats.org/officeDocument/2006/relationships/hyperlink" Target="consultantplus://offline/ref=7CC576268A0396FA4B72072890544E05296A591064E9AD8AAA7C448AB03FC84044BAFA42825A446276CEE5D3B9pCl0B" TargetMode="External"/><Relationship Id="rId112" Type="http://schemas.openxmlformats.org/officeDocument/2006/relationships/hyperlink" Target="consultantplus://offline/ref=7CC576268A0396FA4B72072890544E05296A52116CEDAD8AAA7C448AB03FC84056BAA24E8058586777DBB382FF95EC872C14DD962F1C455Dp1lBB" TargetMode="External"/><Relationship Id="rId16" Type="http://schemas.openxmlformats.org/officeDocument/2006/relationships/hyperlink" Target="consultantplus://offline/ref=7CC576268A0396FA4B72072890544E05296C531165E8AD8AAA7C448AB03FC84056BAA24E80585A6575DBB382FF95EC872C14DD962F1C455Dp1lBB" TargetMode="External"/><Relationship Id="rId107" Type="http://schemas.openxmlformats.org/officeDocument/2006/relationships/hyperlink" Target="consultantplus://offline/ref=7CC576268A0396FA4B72072890544E05296A52106CE5AD8AAA7C448AB03FC84056BAA24E80585A6376DBB382FF95EC872C14DD962F1C455Dp1lBB" TargetMode="External"/><Relationship Id="rId11" Type="http://schemas.openxmlformats.org/officeDocument/2006/relationships/hyperlink" Target="consultantplus://offline/ref=7CC576268A0396FA4B72072890544E05296C531165E8AD8AAA7C448AB03FC84056BAA24E895C51362394B2DEB9C2FF852A14DF9233p1lEB" TargetMode="External"/><Relationship Id="rId32" Type="http://schemas.openxmlformats.org/officeDocument/2006/relationships/hyperlink" Target="consultantplus://offline/ref=7CC576268A0396FA4B72072890544E05296A521269EDAD8AAA7C448AB03FC84056BAA24E80585A637BDBB382FF95EC872C14DD962F1C455Dp1lBB" TargetMode="External"/><Relationship Id="rId37" Type="http://schemas.openxmlformats.org/officeDocument/2006/relationships/hyperlink" Target="consultantplus://offline/ref=7CC576268A0396FA4B72072890544E05296A5F136BEBAD8AAA7C448AB03FC84056BAA24E8058586570DBB382FF95EC872C14DD962F1C455Dp1lBB" TargetMode="External"/><Relationship Id="rId53" Type="http://schemas.openxmlformats.org/officeDocument/2006/relationships/hyperlink" Target="consultantplus://offline/ref=7CC576268A0396FA4B72072890544E05296A5D156CEFAD8AAA7C448AB03FC84056BAA24E8059586775DBB382FF95EC872C14DD962F1C455Dp1lBB" TargetMode="External"/><Relationship Id="rId58" Type="http://schemas.openxmlformats.org/officeDocument/2006/relationships/hyperlink" Target="consultantplus://offline/ref=7CC576268A0396FA4B72072890544E05296A5D156CEFAD8AAA7C448AB03FC84056BAA24E835B5A692681A386B6C2E39B2E0EC390311Cp4l5B" TargetMode="External"/><Relationship Id="rId74" Type="http://schemas.openxmlformats.org/officeDocument/2006/relationships/hyperlink" Target="consultantplus://offline/ref=7CC576268A0396FA4B72072890544E05296A5D1668EAAD8AAA7C448AB03FC84056BAA24E80585A6774DBB382FF95EC872C14DD962F1C455Dp1lBB" TargetMode="External"/><Relationship Id="rId79" Type="http://schemas.openxmlformats.org/officeDocument/2006/relationships/hyperlink" Target="consultantplus://offline/ref=7CC576268A0396FA4B72072890544E05296D521665EDAD8AAA7C448AB03FC84056BAA24A82530E333685EAD1B9DEE1813008DD90p3l1B" TargetMode="External"/><Relationship Id="rId102" Type="http://schemas.openxmlformats.org/officeDocument/2006/relationships/hyperlink" Target="consultantplus://offline/ref=7CC576268A0396FA4B72072890544E05296A5D146AEBAD8AAA7C448AB03FC84044BAFA42825A446276CEE5D3B9pCl0B"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CC576268A0396FA4B72072890544E05296D5B1B6FECAD8AAA7C448AB03FC84044BAFA42825A446276CEE5D3B9pCl0B" TargetMode="External"/><Relationship Id="rId95" Type="http://schemas.openxmlformats.org/officeDocument/2006/relationships/hyperlink" Target="consultantplus://offline/ref=7CC576268A0396FA4B72072890544E05296A591368EEAD8AAA7C448AB03FC84044BAFA42825A446276CEE5D3B9pCl0B" TargetMode="External"/><Relationship Id="rId22" Type="http://schemas.openxmlformats.org/officeDocument/2006/relationships/hyperlink" Target="consultantplus://offline/ref=7CC576268A0396FA4B72072890544E05296D52116DECAD8AAA7C448AB03FC84056BAA248825A51362394B2DEB9C2FF852A14DF9233p1lEB" TargetMode="External"/><Relationship Id="rId27" Type="http://schemas.openxmlformats.org/officeDocument/2006/relationships/hyperlink" Target="consultantplus://offline/ref=7CC576268A0396FA4B72072890544E05296A5B146BE8AD8AAA7C448AB03FC84044BAFA42825A446276CEE5D3B9pCl0B" TargetMode="External"/><Relationship Id="rId43" Type="http://schemas.openxmlformats.org/officeDocument/2006/relationships/hyperlink" Target="consultantplus://offline/ref=7CC576268A0396FA4B72072890544E05296C5F136DE8AD8AAA7C448AB03FC84056BAA24E80585B6771DBB382FF95EC872C14DD962F1C455Dp1lBB" TargetMode="External"/><Relationship Id="rId48" Type="http://schemas.openxmlformats.org/officeDocument/2006/relationships/hyperlink" Target="consultantplus://offline/ref=7CC576268A0396FA4B72072890544E05296A5D156CEFAD8AAA7C448AB03FC84044BAFA42825A446276CEE5D3B9pCl0B" TargetMode="External"/><Relationship Id="rId64" Type="http://schemas.openxmlformats.org/officeDocument/2006/relationships/hyperlink" Target="consultantplus://offline/ref=7CC576268A0396FA4B72072890544E05296A5D156CEFAD8AAA7C448AB03FC84056BAA24E80595C6372DBB382FF95EC872C14DD962F1C455Dp1lBB" TargetMode="External"/><Relationship Id="rId69" Type="http://schemas.openxmlformats.org/officeDocument/2006/relationships/hyperlink" Target="consultantplus://offline/ref=7CC576268A0396FA4B72072890544E05296F5C106DE4AD8AAA7C448AB03FC84044BAFA42825A446276CEE5D3B9pCl0B" TargetMode="External"/><Relationship Id="rId113" Type="http://schemas.openxmlformats.org/officeDocument/2006/relationships/hyperlink" Target="consultantplus://offline/ref=7CC576268A0396FA4B72072890544E05296A52116CEDAD8AAA7C448AB03FC84056BAA24E8058586777DBB382FF95EC872C14DD962F1C455Dp1lBB" TargetMode="External"/><Relationship Id="rId80" Type="http://schemas.openxmlformats.org/officeDocument/2006/relationships/hyperlink" Target="consultantplus://offline/ref=7CC576268A0396FA4B72072890544E05296A591265E5AD8AAA7C448AB03FC84044BAFA42825A446276CEE5D3B9pCl0B" TargetMode="External"/><Relationship Id="rId85" Type="http://schemas.openxmlformats.org/officeDocument/2006/relationships/hyperlink" Target="consultantplus://offline/ref=7CC576268A0396FA4B72072890544E05296D5D146BE9AD8AAA7C448AB03FC84044BAFA42825A446276CEE5D3B9pCl0B" TargetMode="External"/><Relationship Id="rId12" Type="http://schemas.openxmlformats.org/officeDocument/2006/relationships/hyperlink" Target="consultantplus://offline/ref=7CC576268A0396FA4B72072890544E05296C531165E8AD8AAA7C448AB03FC84056BAA24E895D51362394B2DEB9C2FF852A14DF9233p1lEB" TargetMode="External"/><Relationship Id="rId17" Type="http://schemas.openxmlformats.org/officeDocument/2006/relationships/hyperlink" Target="consultantplus://offline/ref=7CC576268A0396FA4B72072890544E05296C531165E8AD8AAA7C448AB03FC84056BAA24E80585A6574DBB382FF95EC872C14DD962F1C455Dp1lBB" TargetMode="External"/><Relationship Id="rId33" Type="http://schemas.openxmlformats.org/officeDocument/2006/relationships/hyperlink" Target="consultantplus://offline/ref=7CC576268A0396FA4B72072890544E05296D5B176CE8AD8AAA7C448AB03FC84056BAA24B825A51362394B2DEB9C2FF852A14DF9233p1lEB" TargetMode="External"/><Relationship Id="rId38" Type="http://schemas.openxmlformats.org/officeDocument/2006/relationships/hyperlink" Target="consultantplus://offline/ref=7CC576268A0396FA4B72072890544E05296A5F136BEBAD8AAA7C448AB03FC84056BAA24E8058586A77DBB382FF95EC872C14DD962F1C455Dp1lBB" TargetMode="External"/><Relationship Id="rId59" Type="http://schemas.openxmlformats.org/officeDocument/2006/relationships/hyperlink" Target="consultantplus://offline/ref=7CC576268A0396FA4B72072890544E05296A5D156CEFAD8AAA7C448AB03FC84056BAA24E80595C6372DBB382FF95EC872C14DD962F1C455Dp1lBB" TargetMode="External"/><Relationship Id="rId103" Type="http://schemas.openxmlformats.org/officeDocument/2006/relationships/hyperlink" Target="consultantplus://offline/ref=7CC576268A0396FA4B72072890544E05296E581B65E5AD8AAA7C448AB03FC84044BAFA42825A446276CEE5D3B9pCl0B" TargetMode="External"/><Relationship Id="rId108" Type="http://schemas.openxmlformats.org/officeDocument/2006/relationships/hyperlink" Target="consultantplus://offline/ref=7CC576268A0396FA4B72072890544E05296C5C1B6CEEAD8AAA7C448AB03FC84056BAA24E8058536073DBB382FF95EC872C14DD962F1C455Dp1lBB" TargetMode="External"/><Relationship Id="rId54" Type="http://schemas.openxmlformats.org/officeDocument/2006/relationships/hyperlink" Target="consultantplus://offline/ref=7CC576268A0396FA4B72072890544E05296A5D156CEFAD8AAA7C448AB03FC84056BAA246895E51362394B2DEB9C2FF852A14DF9233p1lEB" TargetMode="External"/><Relationship Id="rId70" Type="http://schemas.openxmlformats.org/officeDocument/2006/relationships/hyperlink" Target="consultantplus://offline/ref=7CC576268A0396FA4B72072890544E05296D521169E9AD8AAA7C448AB03FC84056BAA24E80585A6475DBB382FF95EC872C14DD962F1C455Dp1lBB" TargetMode="External"/><Relationship Id="rId75" Type="http://schemas.openxmlformats.org/officeDocument/2006/relationships/hyperlink" Target="consultantplus://offline/ref=7CC576268A0396FA4B72072890544E05296A521768EEAD8AAA7C448AB03FC84056BAA24E8059586775DBB382FF95EC872C14DD962F1C455Dp1lBB" TargetMode="External"/><Relationship Id="rId91" Type="http://schemas.openxmlformats.org/officeDocument/2006/relationships/hyperlink" Target="consultantplus://offline/ref=7CC576268A0396FA4B72072890544E05296E58156FE5AD8AAA7C448AB03FC84044BAFA42825A446276CEE5D3B9pCl0B" TargetMode="External"/><Relationship Id="rId96" Type="http://schemas.openxmlformats.org/officeDocument/2006/relationships/hyperlink" Target="consultantplus://offline/ref=7CC576268A0396FA4B72072890544E05296A52146FE4AD8AAA7C448AB03FC84044BAFA42825A446276CEE5D3B9pCl0B" TargetMode="External"/><Relationship Id="rId1" Type="http://schemas.openxmlformats.org/officeDocument/2006/relationships/styles" Target="styles.xml"/><Relationship Id="rId6" Type="http://schemas.openxmlformats.org/officeDocument/2006/relationships/hyperlink" Target="consultantplus://offline/ref=7CC576268A0396FA4B72072890544E05296C52106FEEAD8AAA7C448AB03FC84056BAA24D835F51362394B2DEB9C2FF852A14DF9233p1lEB" TargetMode="External"/><Relationship Id="rId23" Type="http://schemas.openxmlformats.org/officeDocument/2006/relationships/hyperlink" Target="consultantplus://offline/ref=7CC576268A0396FA4B72072890544E05296D52116DECAD8AAA7C448AB03FC84044BAFA42825A446276CEE5D3B9pCl0B" TargetMode="External"/><Relationship Id="rId28" Type="http://schemas.openxmlformats.org/officeDocument/2006/relationships/hyperlink" Target="consultantplus://offline/ref=7CC576268A0396FA4B72072890544E05296D5B176CE8AD8AAA7C448AB03FC84056BAA24B815851362394B2DEB9C2FF852A14DF9233p1lEB" TargetMode="External"/><Relationship Id="rId49" Type="http://schemas.openxmlformats.org/officeDocument/2006/relationships/hyperlink" Target="consultantplus://offline/ref=7CC576268A0396FA4B72072890544E05296A5D156CEFAD8AAA7C448AB03FC84056BAA24B825851362394B2DEB9C2FF852A14DF9233p1lEB" TargetMode="External"/><Relationship Id="rId114" Type="http://schemas.openxmlformats.org/officeDocument/2006/relationships/hyperlink" Target="consultantplus://offline/ref=7CC576268A0396FA4B72072890544E05296A5D156CE9AD8AAA7C448AB03FC84056BAA24B845B51362394B2DEB9C2FF852A14DF9233p1lEB" TargetMode="External"/><Relationship Id="rId10" Type="http://schemas.openxmlformats.org/officeDocument/2006/relationships/hyperlink" Target="consultantplus://offline/ref=7CC576268A0396FA4B72072890544E05296C531165E8AD8AAA7C448AB03FC84056BAA24E885151362394B2DEB9C2FF852A14DF9233p1lEB" TargetMode="External"/><Relationship Id="rId31" Type="http://schemas.openxmlformats.org/officeDocument/2006/relationships/hyperlink" Target="consultantplus://offline/ref=7CC576268A0396FA4B72072890544E05296D5B176CE8AD8AAA7C448AB03FC84056BAA24B815851362394B2DEB9C2FF852A14DF9233p1lEB" TargetMode="External"/><Relationship Id="rId44" Type="http://schemas.openxmlformats.org/officeDocument/2006/relationships/hyperlink" Target="consultantplus://offline/ref=7CC576268A0396FA4B72072890544E05296C5F136DE8AD8AAA7C448AB03FC84056BAA24E80585E6070DBB382FF95EC872C14DD962F1C455Dp1lBB" TargetMode="External"/><Relationship Id="rId52" Type="http://schemas.openxmlformats.org/officeDocument/2006/relationships/hyperlink" Target="consultantplus://offline/ref=7CC576268A0396FA4B72072890544E05296A5D156CEFAD8AAA7C448AB03FC84056BAA24E80595A6576DBB382FF95EC872C14DD962F1C455Dp1lBB" TargetMode="External"/><Relationship Id="rId60" Type="http://schemas.openxmlformats.org/officeDocument/2006/relationships/hyperlink" Target="consultantplus://offline/ref=7CC576268A0396FA4B72072890544E05296A5D156CEFAD8AAA7C448AB03FC84056BAA24E805D52692681A386B6C2E39B2E0EC390311Cp4l5B" TargetMode="External"/><Relationship Id="rId65" Type="http://schemas.openxmlformats.org/officeDocument/2006/relationships/hyperlink" Target="consultantplus://offline/ref=7CC576268A0396FA4B72072890544E05296C5D116AE9AD8AAA7C448AB03FC84056BAA24E8058586773DBB382FF95EC872C14DD962F1C455Dp1lBB" TargetMode="External"/><Relationship Id="rId73" Type="http://schemas.openxmlformats.org/officeDocument/2006/relationships/hyperlink" Target="consultantplus://offline/ref=7CC576268A0396FA4B72072890544E05296A5D1668EAAD8AAA7C448AB03FC84056BAA24E80585A6777DBB382FF95EC872C14DD962F1C455Dp1lBB" TargetMode="External"/><Relationship Id="rId78" Type="http://schemas.openxmlformats.org/officeDocument/2006/relationships/hyperlink" Target="consultantplus://offline/ref=7CC576268A0396FA4B72072890544E05296D521665EDAD8AAA7C448AB03FC84056BAA24C855C51362394B2DEB9C2FF852A14DF9233p1lEB" TargetMode="External"/><Relationship Id="rId81" Type="http://schemas.openxmlformats.org/officeDocument/2006/relationships/hyperlink" Target="consultantplus://offline/ref=7CC576268A0396FA4B72072890544E05296A521764ECAD8AAA7C448AB03FC84056BAA24E80585A6374DBB382FF95EC872C14DD962F1C455Dp1lBB" TargetMode="External"/><Relationship Id="rId86" Type="http://schemas.openxmlformats.org/officeDocument/2006/relationships/hyperlink" Target="consultantplus://offline/ref=7CC576268A0396FA4B72072890544E05296D5B1465EAAD8AAA7C448AB03FC84044BAFA42825A446276CEE5D3B9pCl0B" TargetMode="External"/><Relationship Id="rId94" Type="http://schemas.openxmlformats.org/officeDocument/2006/relationships/hyperlink" Target="consultantplus://offline/ref=7CC576268A0396FA4B72072890544E05296D5B126EEAAD8AAA7C448AB03FC84044BAFA42825A446276CEE5D3B9pCl0B" TargetMode="External"/><Relationship Id="rId99" Type="http://schemas.openxmlformats.org/officeDocument/2006/relationships/hyperlink" Target="consultantplus://offline/ref=7CC576268A0396FA4B72072890544E05296A52176FE9AD8AAA7C448AB03FC84044BAFA42825A446276CEE5D3B9pCl0B" TargetMode="External"/><Relationship Id="rId101" Type="http://schemas.openxmlformats.org/officeDocument/2006/relationships/hyperlink" Target="consultantplus://offline/ref=7CC576268A0396FA4B72072890544E05296A52116BEFAD8AAA7C448AB03FC84044BAFA42825A446276CEE5D3B9pCl0B" TargetMode="External"/><Relationship Id="rId4" Type="http://schemas.openxmlformats.org/officeDocument/2006/relationships/webSettings" Target="webSettings.xml"/><Relationship Id="rId9" Type="http://schemas.openxmlformats.org/officeDocument/2006/relationships/hyperlink" Target="consultantplus://offline/ref=7CC576268A0396FA4B72072890544E05296C531165E8AD8AAA7C448AB03FC84056BAA24E815151362394B2DEB9C2FF852A14DF9233p1lEB" TargetMode="External"/><Relationship Id="rId13" Type="http://schemas.openxmlformats.org/officeDocument/2006/relationships/hyperlink" Target="consultantplus://offline/ref=7CC576268A0396FA4B72072890544E05296C531165E8AD8AAA7C448AB03FC84056BAA24D815B51362394B2DEB9C2FF852A14DF9233p1lEB" TargetMode="External"/><Relationship Id="rId18" Type="http://schemas.openxmlformats.org/officeDocument/2006/relationships/hyperlink" Target="consultantplus://offline/ref=7CC576268A0396FA4B72072890544E05296C531165E8AD8AAA7C448AB03FC84056BAA24E80585A6770DBB382FF95EC872C14DD962F1C455Dp1lBB" TargetMode="External"/><Relationship Id="rId39" Type="http://schemas.openxmlformats.org/officeDocument/2006/relationships/hyperlink" Target="consultantplus://offline/ref=7CC576268A0396FA4B72072890544E05296A5F136BEBAD8AAA7C448AB03FC84056BAA24C88530E333685EAD1B9DEE1813008DD90p3l1B" TargetMode="External"/><Relationship Id="rId109" Type="http://schemas.openxmlformats.org/officeDocument/2006/relationships/hyperlink" Target="consultantplus://offline/ref=7CC576268A0396FA4B72072890544E05296A52176BE8AD8AAA7C448AB03FC84044BAFA42825A446276CEE5D3B9pCl0B" TargetMode="External"/><Relationship Id="rId34" Type="http://schemas.openxmlformats.org/officeDocument/2006/relationships/hyperlink" Target="consultantplus://offline/ref=7CC576268A0396FA4B72072890544E05296A53156BEDAD8AAA7C448AB03FC84056BAA24D815E51362394B2DEB9C2FF852A14DF9233p1lEB" TargetMode="External"/><Relationship Id="rId50" Type="http://schemas.openxmlformats.org/officeDocument/2006/relationships/hyperlink" Target="consultantplus://offline/ref=7CC576268A0396FA4B72072890544E05296A5D156CEFAD8AAA7C448AB03FC84056BAA24E815D5D692681A386B6C2E39B2E0EC390311Cp4l5B" TargetMode="External"/><Relationship Id="rId55" Type="http://schemas.openxmlformats.org/officeDocument/2006/relationships/hyperlink" Target="consultantplus://offline/ref=7CC576268A0396FA4B72072890544E05296A5D156CEFAD8AAA7C448AB03FC84056BAA24E8059586775DBB382FF95EC872C14DD962F1C455Dp1lBB" TargetMode="External"/><Relationship Id="rId76" Type="http://schemas.openxmlformats.org/officeDocument/2006/relationships/hyperlink" Target="consultantplus://offline/ref=7CC576268A0396FA4B72072890544E05296A52176BE5AD8AAA7C448AB03FC84044BAFA42825A446276CEE5D3B9pCl0B" TargetMode="External"/><Relationship Id="rId97" Type="http://schemas.openxmlformats.org/officeDocument/2006/relationships/hyperlink" Target="consultantplus://offline/ref=7CC576268A0396FA4B72072890544E05296D521168EFAD8AAA7C448AB03FC84044BAFA42825A446276CEE5D3B9pCl0B" TargetMode="External"/><Relationship Id="rId104" Type="http://schemas.openxmlformats.org/officeDocument/2006/relationships/hyperlink" Target="consultantplus://offline/ref=7CC576268A0396FA4B72072890544E05296E5F1269E8AD8AAA7C448AB03FC84044BAFA42825A446276CEE5D3B9pCl0B" TargetMode="External"/><Relationship Id="rId7" Type="http://schemas.openxmlformats.org/officeDocument/2006/relationships/hyperlink" Target="consultantplus://offline/ref=7CC576268A0396FA4B72072890544E05296C531165E8AD8AAA7C448AB03FC84044BAFA42825A446276CEE5D3B9pCl0B" TargetMode="External"/><Relationship Id="rId71" Type="http://schemas.openxmlformats.org/officeDocument/2006/relationships/hyperlink" Target="consultantplus://offline/ref=7CC576268A0396FA4B72072890544E05296D52126CEFAD8AAA7C448AB03FC84056BAA24E80585A6370DBB382FF95EC872C14DD962F1C455Dp1lBB" TargetMode="External"/><Relationship Id="rId92" Type="http://schemas.openxmlformats.org/officeDocument/2006/relationships/hyperlink" Target="consultantplus://offline/ref=7CC576268A0396FA4B72072890544E05296E58156FEAAD8AAA7C448AB03FC84044BAFA42825A446276CEE5D3B9pCl0B" TargetMode="External"/><Relationship Id="rId2" Type="http://schemas.microsoft.com/office/2007/relationships/stylesWithEffects" Target="stylesWithEffects.xml"/><Relationship Id="rId29" Type="http://schemas.openxmlformats.org/officeDocument/2006/relationships/hyperlink" Target="consultantplus://offline/ref=7CC576268A0396FA4B72072890544E05296D5B176CE8AD8AAA7C448AB03FC84056BAA24B815851362394B2DEB9C2FF852A14DF9233p1lEB" TargetMode="External"/><Relationship Id="rId24" Type="http://schemas.openxmlformats.org/officeDocument/2006/relationships/hyperlink" Target="consultantplus://offline/ref=7CC576268A0396FA4B72072890544E05296A5D156CEDAD8AAA7C448AB03FC84044BAFA42825A446276CEE5D3B9pCl0B" TargetMode="External"/><Relationship Id="rId40" Type="http://schemas.openxmlformats.org/officeDocument/2006/relationships/hyperlink" Target="consultantplus://offline/ref=7CC576268A0396FA4B72072890544E05296A5F136BEBAD8AAA7C448AB03FC84056BAA24E8058586570DBB382FF95EC872C14DD962F1C455Dp1lBB" TargetMode="External"/><Relationship Id="rId45" Type="http://schemas.openxmlformats.org/officeDocument/2006/relationships/hyperlink" Target="consultantplus://offline/ref=7CC576268A0396FA4B72072890544E05296A53156AE8AD8AAA7C448AB03FC84056BAA24E80585E6371DBB382FF95EC872C14DD962F1C455Dp1lBB" TargetMode="External"/><Relationship Id="rId66" Type="http://schemas.openxmlformats.org/officeDocument/2006/relationships/hyperlink" Target="consultantplus://offline/ref=7CC576268A0396FA4B72072890544E05296C5D116AE9AD8AAA7C448AB03FC84056BAA24E8058586770DBB382FF95EC872C14DD962F1C455Dp1lBB" TargetMode="External"/><Relationship Id="rId87" Type="http://schemas.openxmlformats.org/officeDocument/2006/relationships/hyperlink" Target="consultantplus://offline/ref=7CC576268A0396FA4B72072890544E0528665D146FEDAD8AAA7C448AB03FC84044BAFA42825A446276CEE5D3B9pCl0B" TargetMode="External"/><Relationship Id="rId110" Type="http://schemas.openxmlformats.org/officeDocument/2006/relationships/hyperlink" Target="consultantplus://offline/ref=7CC576268A0396FA4B72072890544E05296A52116CEDAD8AAA7C448AB03FC84056BAA24E8058586777DBB382FF95EC872C14DD962F1C455Dp1lBB" TargetMode="External"/><Relationship Id="rId115" Type="http://schemas.openxmlformats.org/officeDocument/2006/relationships/hyperlink" Target="consultantplus://offline/ref=7CC576268A0396FA4B72072890544E05296A5D156CE9AD8AAA7C448AB03FC84056BAA24E80585D6677DBB382FF95EC872C14DD962F1C455Dp1lBB" TargetMode="External"/><Relationship Id="rId61" Type="http://schemas.openxmlformats.org/officeDocument/2006/relationships/hyperlink" Target="consultantplus://offline/ref=7CC576268A0396FA4B72072890544E05296A5D156CEFAD8AAA7C448AB03FC84056BAA24E845F59692681A386B6C2E39B2E0EC390311Cp4l5B" TargetMode="External"/><Relationship Id="rId82" Type="http://schemas.openxmlformats.org/officeDocument/2006/relationships/hyperlink" Target="consultantplus://offline/ref=7CC576268A0396FA4B72072890544E05296A521269EFAD8AAA7C448AB03FC84044BAFA42825A446276CEE5D3B9pCl0B" TargetMode="External"/><Relationship Id="rId19" Type="http://schemas.openxmlformats.org/officeDocument/2006/relationships/hyperlink" Target="consultantplus://offline/ref=7CC576268A0396FA4B72072890544E05296A521265E5AD8AAA7C448AB03FC84044BAFA42825A446276CEE5D3B9pCl0B" TargetMode="External"/><Relationship Id="rId14" Type="http://schemas.openxmlformats.org/officeDocument/2006/relationships/hyperlink" Target="consultantplus://offline/ref=7CC576268A0396FA4B72072890544E05296C531165E8AD8AAA7C448AB03FC84056BAA24E80585A6476DBB382FF95EC872C14DD962F1C455Dp1lBB" TargetMode="External"/><Relationship Id="rId30" Type="http://schemas.openxmlformats.org/officeDocument/2006/relationships/hyperlink" Target="consultantplus://offline/ref=7CC576268A0396FA4B72072890544E05296D5B176CE8AD8AAA7C448AB03FC84056BAA24B815951362394B2DEB9C2FF852A14DF9233p1lEB" TargetMode="External"/><Relationship Id="rId35" Type="http://schemas.openxmlformats.org/officeDocument/2006/relationships/hyperlink" Target="consultantplus://offline/ref=7CC576268A0396FA4B72072890544E05296A5F136BEBAD8AAA7C448AB03FC84044BAFA42825A446276CEE5D3B9pCl0B" TargetMode="External"/><Relationship Id="rId56" Type="http://schemas.openxmlformats.org/officeDocument/2006/relationships/hyperlink" Target="consultantplus://offline/ref=7CC576268A0396FA4B72072890544E05296A5D156CEFAD8AAA7C448AB03FC84056BAA24E8059596676DBB382FF95EC872C14DD962F1C455Dp1lBB" TargetMode="External"/><Relationship Id="rId77" Type="http://schemas.openxmlformats.org/officeDocument/2006/relationships/hyperlink" Target="consultantplus://offline/ref=7CC576268A0396FA4B72072890544E05296D521665EDAD8AAA7C448AB03FC84044BAFA42825A446276CEE5D3B9pCl0B" TargetMode="External"/><Relationship Id="rId100" Type="http://schemas.openxmlformats.org/officeDocument/2006/relationships/hyperlink" Target="consultantplus://offline/ref=7CC576268A0396FA4B72072890544E05296A591265E5AD8AAA7C448AB03FC84044BAFA42825A446276CEE5D3B9pCl0B" TargetMode="External"/><Relationship Id="rId105" Type="http://schemas.openxmlformats.org/officeDocument/2006/relationships/hyperlink" Target="consultantplus://offline/ref=7CC576268A0396FA4B72072890544E05296C5B146DE9AD8AAA7C448AB03FC84056BAA24E80585A6376DBB382FF95EC872C14DD962F1C455Dp1lBB" TargetMode="External"/><Relationship Id="rId8" Type="http://schemas.openxmlformats.org/officeDocument/2006/relationships/hyperlink" Target="consultantplus://offline/ref=7CC576268A0396FA4B72072890544E05296C531165E8AD8AAA7C448AB03FC84056BAA24E8058586173DBB382FF95EC872C14DD962F1C455Dp1lBB" TargetMode="External"/><Relationship Id="rId51" Type="http://schemas.openxmlformats.org/officeDocument/2006/relationships/hyperlink" Target="consultantplus://offline/ref=7CC576268A0396FA4B72072890544E05296A5D156CEFAD8AAA7C448AB03FC84056BAA24E80595A6674DBB382FF95EC872C14DD962F1C455Dp1lBB" TargetMode="External"/><Relationship Id="rId72" Type="http://schemas.openxmlformats.org/officeDocument/2006/relationships/hyperlink" Target="consultantplus://offline/ref=7CC576268A0396FA4B72072890544E05296A5D1668EAAD8AAA7C448AB03FC84056BAA24E80585A6776DBB382FF95EC872C14DD962F1C455Dp1lBB" TargetMode="External"/><Relationship Id="rId93" Type="http://schemas.openxmlformats.org/officeDocument/2006/relationships/hyperlink" Target="consultantplus://offline/ref=7CC576268A0396FA4B72072890544E05296A53136CE5AD8AAA7C448AB03FC84044BAFA42825A446276CEE5D3B9pCl0B" TargetMode="External"/><Relationship Id="rId98" Type="http://schemas.openxmlformats.org/officeDocument/2006/relationships/hyperlink" Target="consultantplus://offline/ref=7CC576268A0396FA4B72072890544E05296D521665EDAD8AAA7C448AB03FC84044BAFA42825A446276CEE5D3B9pCl0B" TargetMode="External"/><Relationship Id="rId3" Type="http://schemas.openxmlformats.org/officeDocument/2006/relationships/settings" Target="settings.xml"/><Relationship Id="rId25" Type="http://schemas.openxmlformats.org/officeDocument/2006/relationships/hyperlink" Target="consultantplus://offline/ref=7CC576268A0396FA4B72072890544E05296A52116CEDAD8AAA7C448AB03FC84044BAFA42825A446276CEE5D3B9pCl0B" TargetMode="External"/><Relationship Id="rId46" Type="http://schemas.openxmlformats.org/officeDocument/2006/relationships/hyperlink" Target="consultantplus://offline/ref=7CC576268A0396FA4B72072890544E05296A53156AE8AD8AAA7C448AB03FC84056BAA24B825A51362394B2DEB9C2FF852A14DF9233p1lEB" TargetMode="External"/><Relationship Id="rId67" Type="http://schemas.openxmlformats.org/officeDocument/2006/relationships/hyperlink" Target="consultantplus://offline/ref=7CC576268A0396FA4B72072890544E05296C5D116AE9AD8AAA7C448AB03FC84056BAA24E8058586771DBB382FF95EC872C14DD962F1C455Dp1lBB" TargetMode="External"/><Relationship Id="rId116" Type="http://schemas.openxmlformats.org/officeDocument/2006/relationships/fontTable" Target="fontTable.xml"/><Relationship Id="rId20" Type="http://schemas.openxmlformats.org/officeDocument/2006/relationships/hyperlink" Target="consultantplus://offline/ref=7CC576268A0396FA4B72072890544E05296C531165E8AD8AAA7C448AB03FC84056BAA24E80585B6773DBB382FF95EC872C14DD962F1C455Dp1lBB" TargetMode="External"/><Relationship Id="rId41" Type="http://schemas.openxmlformats.org/officeDocument/2006/relationships/hyperlink" Target="consultantplus://offline/ref=7CC576268A0396FA4B72072890544E05296A5F136BEBAD8AAA7C448AB03FC84056BAA24E80585E6276DBB382FF95EC872C14DD962F1C455Dp1lBB" TargetMode="External"/><Relationship Id="rId62" Type="http://schemas.openxmlformats.org/officeDocument/2006/relationships/hyperlink" Target="consultantplus://offline/ref=7CC576268A0396FA4B72072890544E05296A5D156CEFAD8AAA7C448AB03FC84056BAA24E845F5F692681A386B6C2E39B2E0EC390311Cp4l5B" TargetMode="External"/><Relationship Id="rId83" Type="http://schemas.openxmlformats.org/officeDocument/2006/relationships/hyperlink" Target="consultantplus://offline/ref=7CC576268A0396FA4B72072890544E05296A59136FEDAD8AAA7C448AB03FC84044BAFA42825A446276CEE5D3B9pCl0B" TargetMode="External"/><Relationship Id="rId88" Type="http://schemas.openxmlformats.org/officeDocument/2006/relationships/hyperlink" Target="consultantplus://offline/ref=7CC576268A0396FA4B72072890544E05296A5A1A6CECAD8AAA7C448AB03FC84044BAFA42825A446276CEE5D3B9pCl0B" TargetMode="External"/><Relationship Id="rId111" Type="http://schemas.openxmlformats.org/officeDocument/2006/relationships/hyperlink" Target="consultantplus://offline/ref=7CC576268A0396FA4B72072890544E05296A52176AE8AD8AAA7C448AB03FC84056BAA24E80585A6370DBB382FF95EC872C14DD962F1C455Dp1lBB" TargetMode="External"/><Relationship Id="rId15" Type="http://schemas.openxmlformats.org/officeDocument/2006/relationships/hyperlink" Target="consultantplus://offline/ref=7CC576268A0396FA4B72072890544E05296C531165E8AD8AAA7C448AB03FC84056BAA24E80585A6574DBB382FF95EC872C14DD962F1C455Dp1lBB" TargetMode="External"/><Relationship Id="rId36" Type="http://schemas.openxmlformats.org/officeDocument/2006/relationships/hyperlink" Target="consultantplus://offline/ref=7CC576268A0396FA4B72072890544E05296A5F136BEBAD8AAA7C448AB03FC84056BAA24E80585B6771DBB382FF95EC872C14DD962F1C455Dp1lBB" TargetMode="External"/><Relationship Id="rId57" Type="http://schemas.openxmlformats.org/officeDocument/2006/relationships/hyperlink" Target="consultantplus://offline/ref=7CC576268A0396FA4B72072890544E05296A5D156CEFAD8AAA7C448AB03FC84056BAA24E835A53692681A386B6C2E39B2E0EC390311Cp4l5B" TargetMode="External"/><Relationship Id="rId106" Type="http://schemas.openxmlformats.org/officeDocument/2006/relationships/hyperlink" Target="consultantplus://offline/ref=7CC576268A0396FA4B72072890544E05296A52106CE5AD8AAA7C448AB03FC84056BAA24E80585A6277DBB382FF95EC872C14DD962F1C455Dp1lBB"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10311</Words>
  <Characters>58779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2020-04-22T01:37:00Z</dcterms:created>
  <dcterms:modified xsi:type="dcterms:W3CDTF">2020-04-22T01:37:00Z</dcterms:modified>
</cp:coreProperties>
</file>